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42C70" w14:textId="77777777" w:rsidR="00C83EDA" w:rsidRPr="00E01675" w:rsidRDefault="00C83EDA" w:rsidP="00C83EDA">
      <w:pPr>
        <w:pStyle w:val="Default"/>
      </w:pPr>
    </w:p>
    <w:p w14:paraId="6899A006" w14:textId="14EE2467" w:rsidR="00C83EDA" w:rsidRPr="00E01675" w:rsidRDefault="00C83EDA" w:rsidP="00C83EDA">
      <w:pPr>
        <w:pStyle w:val="Default"/>
        <w:spacing w:line="276" w:lineRule="auto"/>
        <w:rPr>
          <w:color w:val="C00000"/>
          <w:sz w:val="22"/>
          <w:szCs w:val="22"/>
        </w:rPr>
      </w:pPr>
      <w:r w:rsidRPr="00E01675">
        <w:rPr>
          <w:b/>
          <w:bCs/>
          <w:color w:val="C00000"/>
          <w:sz w:val="22"/>
          <w:szCs w:val="22"/>
        </w:rPr>
        <w:t xml:space="preserve">LACURILE COLENTINEI </w:t>
      </w:r>
      <w:r w:rsidR="00180D56" w:rsidRPr="002905F4">
        <w:rPr>
          <w:b/>
          <w:bCs/>
          <w:i/>
          <w:iCs/>
          <w:color w:val="C00000"/>
          <w:sz w:val="22"/>
          <w:szCs w:val="22"/>
        </w:rPr>
        <w:t xml:space="preserve">– COLENTINA </w:t>
      </w:r>
      <w:r w:rsidR="00D428A3" w:rsidRPr="002905F4">
        <w:rPr>
          <w:b/>
          <w:bCs/>
          <w:i/>
          <w:iCs/>
          <w:color w:val="C00000"/>
          <w:sz w:val="22"/>
          <w:szCs w:val="22"/>
        </w:rPr>
        <w:t>LAKES</w:t>
      </w:r>
    </w:p>
    <w:p w14:paraId="689CF020" w14:textId="2B799FD2" w:rsidR="00C83EDA" w:rsidRPr="00E01675" w:rsidRDefault="00C83EDA" w:rsidP="00C83EDA">
      <w:pPr>
        <w:pStyle w:val="Default"/>
        <w:spacing w:line="276" w:lineRule="auto"/>
        <w:rPr>
          <w:color w:val="C00000"/>
          <w:sz w:val="22"/>
          <w:szCs w:val="22"/>
        </w:rPr>
      </w:pPr>
      <w:r w:rsidRPr="00E01675">
        <w:rPr>
          <w:color w:val="C00000"/>
          <w:sz w:val="22"/>
          <w:szCs w:val="22"/>
        </w:rPr>
        <w:t xml:space="preserve">CONCURS DE SOLUȚII </w:t>
      </w:r>
      <w:r w:rsidR="000958E9" w:rsidRPr="002905F4">
        <w:rPr>
          <w:i/>
          <w:iCs/>
          <w:color w:val="C00000"/>
          <w:sz w:val="22"/>
          <w:szCs w:val="22"/>
        </w:rPr>
        <w:t>–</w:t>
      </w:r>
      <w:r w:rsidR="00D428A3" w:rsidRPr="002905F4">
        <w:rPr>
          <w:i/>
          <w:iCs/>
          <w:color w:val="C00000"/>
          <w:sz w:val="22"/>
          <w:szCs w:val="22"/>
        </w:rPr>
        <w:t xml:space="preserve"> </w:t>
      </w:r>
      <w:r w:rsidR="000958E9" w:rsidRPr="002905F4">
        <w:rPr>
          <w:i/>
          <w:iCs/>
          <w:color w:val="C00000"/>
          <w:sz w:val="22"/>
          <w:szCs w:val="22"/>
        </w:rPr>
        <w:t>DESIGN COMPETITION</w:t>
      </w:r>
    </w:p>
    <w:p w14:paraId="369AAA98" w14:textId="461D284E" w:rsidR="00C83EDA" w:rsidRDefault="00C83EDA" w:rsidP="00C83EDA">
      <w:pPr>
        <w:pStyle w:val="Default"/>
        <w:spacing w:line="276" w:lineRule="auto"/>
        <w:rPr>
          <w:i/>
          <w:iCs/>
          <w:sz w:val="22"/>
          <w:szCs w:val="22"/>
        </w:rPr>
      </w:pPr>
      <w:r w:rsidRPr="00E01675">
        <w:rPr>
          <w:sz w:val="22"/>
          <w:szCs w:val="22"/>
        </w:rPr>
        <w:t>București, Sector 2</w:t>
      </w:r>
      <w:r w:rsidR="000958E9" w:rsidRPr="002905F4">
        <w:rPr>
          <w:i/>
          <w:iCs/>
          <w:sz w:val="22"/>
          <w:szCs w:val="22"/>
        </w:rPr>
        <w:t xml:space="preserve"> – Bucharest, 2</w:t>
      </w:r>
      <w:r w:rsidR="000958E9" w:rsidRPr="002905F4">
        <w:rPr>
          <w:i/>
          <w:iCs/>
          <w:sz w:val="22"/>
          <w:szCs w:val="22"/>
          <w:vertAlign w:val="superscript"/>
        </w:rPr>
        <w:t>nd</w:t>
      </w:r>
      <w:r w:rsidR="000958E9" w:rsidRPr="002905F4">
        <w:rPr>
          <w:i/>
          <w:iCs/>
          <w:sz w:val="22"/>
          <w:szCs w:val="22"/>
        </w:rPr>
        <w:t xml:space="preserve"> District</w:t>
      </w:r>
    </w:p>
    <w:p w14:paraId="4A747D1B" w14:textId="77777777" w:rsidR="0082321F" w:rsidRPr="00E01675" w:rsidRDefault="0082321F" w:rsidP="00C83EDA">
      <w:pPr>
        <w:pStyle w:val="Default"/>
        <w:spacing w:line="276" w:lineRule="auto"/>
        <w:rPr>
          <w:sz w:val="22"/>
          <w:szCs w:val="22"/>
        </w:rPr>
      </w:pPr>
    </w:p>
    <w:p w14:paraId="67B4F5AE" w14:textId="7D5B6766" w:rsidR="00C83EDA" w:rsidRPr="00E01675" w:rsidRDefault="00C83EDA" w:rsidP="00C83EDA">
      <w:pPr>
        <w:pStyle w:val="Default"/>
        <w:spacing w:line="276" w:lineRule="auto"/>
        <w:rPr>
          <w:sz w:val="22"/>
          <w:szCs w:val="22"/>
        </w:rPr>
      </w:pPr>
      <w:r w:rsidRPr="00E01675">
        <w:rPr>
          <w:sz w:val="22"/>
          <w:szCs w:val="22"/>
        </w:rPr>
        <w:t xml:space="preserve"> </w:t>
      </w:r>
    </w:p>
    <w:p w14:paraId="285AEE75" w14:textId="04F86445" w:rsidR="002127F9" w:rsidRDefault="00667B72" w:rsidP="00754A9D">
      <w:pPr>
        <w:pStyle w:val="Heading1"/>
        <w:spacing w:before="0" w:after="120" w:line="240" w:lineRule="auto"/>
        <w:rPr>
          <w:rFonts w:ascii="Arial" w:hAnsi="Arial" w:cs="Arial"/>
          <w:b/>
          <w:color w:val="auto"/>
          <w:sz w:val="20"/>
          <w:szCs w:val="20"/>
        </w:rPr>
      </w:pPr>
      <w:r w:rsidRPr="00E01675">
        <w:rPr>
          <w:rFonts w:ascii="Arial" w:hAnsi="Arial" w:cs="Arial"/>
          <w:b/>
          <w:color w:val="auto"/>
          <w:sz w:val="20"/>
          <w:szCs w:val="20"/>
        </w:rPr>
        <w:t xml:space="preserve">Anexa </w:t>
      </w:r>
      <w:r w:rsidR="00B2762A">
        <w:rPr>
          <w:rFonts w:ascii="Arial" w:hAnsi="Arial" w:cs="Arial"/>
          <w:b/>
          <w:color w:val="auto"/>
          <w:sz w:val="20"/>
          <w:szCs w:val="20"/>
        </w:rPr>
        <w:t>11.2.1.</w:t>
      </w:r>
      <w:r w:rsidR="00C83EDA" w:rsidRPr="00E01675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Pr="00E01675">
        <w:rPr>
          <w:rFonts w:ascii="Arial" w:hAnsi="Arial" w:cs="Arial"/>
          <w:b/>
          <w:color w:val="auto"/>
          <w:sz w:val="20"/>
          <w:szCs w:val="20"/>
        </w:rPr>
        <w:t xml:space="preserve">Propunere financiară </w:t>
      </w:r>
      <w:r w:rsidR="00BA5ACE" w:rsidRPr="00E01675">
        <w:rPr>
          <w:rFonts w:ascii="Arial" w:hAnsi="Arial" w:cs="Arial"/>
          <w:b/>
          <w:color w:val="auto"/>
          <w:sz w:val="20"/>
          <w:szCs w:val="20"/>
        </w:rPr>
        <w:t xml:space="preserve">LOT 1 </w:t>
      </w:r>
      <w:r w:rsidRPr="00E01675">
        <w:rPr>
          <w:rFonts w:ascii="Arial" w:hAnsi="Arial" w:cs="Arial"/>
          <w:b/>
          <w:color w:val="auto"/>
          <w:sz w:val="20"/>
          <w:szCs w:val="20"/>
        </w:rPr>
        <w:t>– piesă de concurs</w:t>
      </w:r>
    </w:p>
    <w:p w14:paraId="0D4AA320" w14:textId="6A3DC3B2" w:rsidR="0082321F" w:rsidRDefault="000958E9" w:rsidP="0082321F">
      <w:pPr>
        <w:pStyle w:val="Heading1"/>
        <w:spacing w:before="0" w:after="120" w:line="240" w:lineRule="auto"/>
        <w:rPr>
          <w:rFonts w:ascii="Arial" w:hAnsi="Arial" w:cs="Arial"/>
          <w:b/>
          <w:i/>
          <w:iCs/>
          <w:color w:val="auto"/>
          <w:sz w:val="20"/>
          <w:szCs w:val="20"/>
        </w:rPr>
      </w:pPr>
      <w:proofErr w:type="spellStart"/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>Annex</w:t>
      </w:r>
      <w:proofErr w:type="spellEnd"/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</w:t>
      </w:r>
      <w:r w:rsidR="00B2762A">
        <w:rPr>
          <w:rFonts w:ascii="Arial" w:hAnsi="Arial" w:cs="Arial"/>
          <w:b/>
          <w:i/>
          <w:iCs/>
          <w:color w:val="auto"/>
          <w:sz w:val="20"/>
          <w:szCs w:val="20"/>
        </w:rPr>
        <w:t>11.2.1.</w:t>
      </w:r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Financial </w:t>
      </w:r>
      <w:proofErr w:type="spellStart"/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>Proposals</w:t>
      </w:r>
      <w:proofErr w:type="spellEnd"/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LOT 1 – </w:t>
      </w:r>
      <w:proofErr w:type="spellStart"/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>competition</w:t>
      </w:r>
      <w:proofErr w:type="spellEnd"/>
      <w:r w:rsidRPr="002905F4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 material</w:t>
      </w:r>
    </w:p>
    <w:p w14:paraId="5AC19DA0" w14:textId="77777777" w:rsidR="00D516A0" w:rsidRPr="00D516A0" w:rsidRDefault="00D516A0" w:rsidP="00D516A0"/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605"/>
        <w:gridCol w:w="4932"/>
        <w:gridCol w:w="1753"/>
        <w:gridCol w:w="236"/>
        <w:gridCol w:w="1967"/>
      </w:tblGrid>
      <w:tr w:rsidR="002127F9" w:rsidRPr="00E01675" w14:paraId="577D5FA9" w14:textId="77777777" w:rsidTr="00B603EF">
        <w:tc>
          <w:tcPr>
            <w:tcW w:w="9493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9BAE3B" w14:textId="7EECC2F4" w:rsidR="002127F9" w:rsidRDefault="002127F9" w:rsidP="00B603EF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1675">
              <w:rPr>
                <w:rFonts w:ascii="Arial" w:hAnsi="Arial" w:cs="Arial"/>
                <w:b/>
                <w:bCs/>
              </w:rPr>
              <w:t xml:space="preserve">LOT 1: lacurile Tei (1,2,) și Plumbuita (1), între Calea Floreasca și </w:t>
            </w:r>
            <w:r w:rsidR="0062326E">
              <w:rPr>
                <w:rFonts w:ascii="Arial" w:hAnsi="Arial" w:cs="Arial"/>
                <w:b/>
                <w:bCs/>
              </w:rPr>
              <w:t>Șoseaua</w:t>
            </w:r>
            <w:r w:rsidR="0062326E" w:rsidRPr="00E01675">
              <w:rPr>
                <w:rFonts w:ascii="Arial" w:hAnsi="Arial" w:cs="Arial"/>
                <w:b/>
                <w:bCs/>
              </w:rPr>
              <w:t xml:space="preserve"> </w:t>
            </w:r>
            <w:r w:rsidRPr="00E01675">
              <w:rPr>
                <w:rFonts w:ascii="Arial" w:hAnsi="Arial" w:cs="Arial"/>
                <w:b/>
                <w:bCs/>
              </w:rPr>
              <w:t>Petricani</w:t>
            </w:r>
          </w:p>
          <w:p w14:paraId="437AC250" w14:textId="43AF6D4A" w:rsidR="00CD4028" w:rsidRPr="00E01675" w:rsidRDefault="00CD4028" w:rsidP="00B603EF">
            <w:pPr>
              <w:pStyle w:val="Heading1"/>
              <w:spacing w:before="0" w:after="120" w:line="276" w:lineRule="auto"/>
              <w:rPr>
                <w:rFonts w:ascii="Arial" w:hAnsi="Arial" w:cs="Arial"/>
                <w:b/>
                <w:bCs/>
              </w:rPr>
            </w:pPr>
            <w:r w:rsidRPr="0062326E">
              <w:rPr>
                <w:rFonts w:ascii="Arial" w:hAnsi="Arial" w:cs="Arial"/>
                <w:b/>
                <w:i/>
                <w:iCs/>
                <w:color w:val="auto"/>
                <w:sz w:val="22"/>
                <w:szCs w:val="22"/>
              </w:rPr>
              <w:t xml:space="preserve">LOT 1: Tei (1,2) </w:t>
            </w:r>
            <w:r w:rsidR="0062326E">
              <w:rPr>
                <w:rFonts w:ascii="Arial" w:hAnsi="Arial" w:cs="Arial"/>
                <w:b/>
                <w:i/>
                <w:iCs/>
                <w:color w:val="auto"/>
                <w:sz w:val="22"/>
                <w:szCs w:val="22"/>
              </w:rPr>
              <w:t xml:space="preserve">and Plumbuita </w:t>
            </w:r>
            <w:r w:rsidRPr="0062326E">
              <w:rPr>
                <w:rFonts w:ascii="Arial" w:hAnsi="Arial" w:cs="Arial"/>
                <w:b/>
                <w:i/>
                <w:iCs/>
                <w:color w:val="auto"/>
                <w:sz w:val="22"/>
                <w:szCs w:val="22"/>
              </w:rPr>
              <w:t>Lakes</w:t>
            </w:r>
            <w:r w:rsidR="0062326E">
              <w:rPr>
                <w:rFonts w:ascii="Arial" w:hAnsi="Arial" w:cs="Arial"/>
                <w:b/>
                <w:i/>
                <w:iCs/>
                <w:color w:val="auto"/>
                <w:sz w:val="22"/>
                <w:szCs w:val="22"/>
              </w:rPr>
              <w:t>, between Calea Floreasca Road and Șoseaua Petricani Road</w:t>
            </w:r>
            <w:r w:rsidRPr="0062326E">
              <w:rPr>
                <w:rFonts w:ascii="Arial" w:hAnsi="Arial" w:cs="Arial"/>
                <w:b/>
                <w:i/>
                <w:iCs/>
                <w:color w:val="auto"/>
                <w:sz w:val="22"/>
                <w:szCs w:val="22"/>
              </w:rPr>
              <w:t xml:space="preserve"> </w:t>
            </w:r>
          </w:p>
        </w:tc>
      </w:tr>
      <w:tr w:rsidR="002127F9" w:rsidRPr="00E01675" w14:paraId="7EF30034" w14:textId="77777777" w:rsidTr="00AD7A46">
        <w:tc>
          <w:tcPr>
            <w:tcW w:w="605" w:type="dxa"/>
            <w:tcBorders>
              <w:left w:val="nil"/>
              <w:right w:val="nil"/>
            </w:tcBorders>
            <w:shd w:val="clear" w:color="auto" w:fill="auto"/>
          </w:tcPr>
          <w:p w14:paraId="7FCBC61C" w14:textId="77777777" w:rsidR="002127F9" w:rsidRPr="00E01675" w:rsidRDefault="002127F9" w:rsidP="00B51DA1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8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477C19B5" w14:textId="77777777" w:rsidR="002127F9" w:rsidRPr="00E01675" w:rsidRDefault="002127F9" w:rsidP="00B51DA1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10FC6" w:rsidRPr="00E01675" w14:paraId="1744C11A" w14:textId="77777777" w:rsidTr="00AD7A46">
        <w:tc>
          <w:tcPr>
            <w:tcW w:w="605" w:type="dxa"/>
            <w:shd w:val="clear" w:color="auto" w:fill="auto"/>
            <w:vAlign w:val="center"/>
          </w:tcPr>
          <w:p w14:paraId="49523EF3" w14:textId="77777777" w:rsidR="00710FC6" w:rsidRPr="005855D8" w:rsidRDefault="00710FC6" w:rsidP="005855D8">
            <w:pPr>
              <w:pStyle w:val="Body"/>
              <w:spacing w:line="276" w:lineRule="auto"/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  <w:u w:color="FFFFFF"/>
              </w:rPr>
            </w:pPr>
            <w:r w:rsidRPr="005855D8">
              <w:rPr>
                <w:rFonts w:ascii="Arial" w:hAnsi="Arial"/>
                <w:b/>
                <w:bCs/>
                <w:color w:val="auto"/>
                <w:sz w:val="20"/>
                <w:szCs w:val="20"/>
                <w:u w:color="FFFFFF"/>
              </w:rPr>
              <w:t>Nr. crt.</w:t>
            </w:r>
          </w:p>
          <w:p w14:paraId="7345D474" w14:textId="77777777" w:rsidR="00710FC6" w:rsidRPr="005855D8" w:rsidRDefault="00710FC6" w:rsidP="005855D8">
            <w:pPr>
              <w:pStyle w:val="Body"/>
              <w:spacing w:line="276" w:lineRule="auto"/>
              <w:rPr>
                <w:rFonts w:ascii="Arial" w:eastAsia="Arial" w:hAnsi="Arial" w:cs="Arial"/>
                <w:b/>
                <w:bCs/>
                <w:color w:val="auto"/>
                <w:sz w:val="20"/>
                <w:szCs w:val="20"/>
                <w:u w:color="FFFFFF"/>
              </w:rPr>
            </w:pPr>
          </w:p>
          <w:p w14:paraId="1B09CF5D" w14:textId="58F460B9" w:rsidR="002905F4" w:rsidRPr="00E01675" w:rsidRDefault="00710FC6" w:rsidP="005855D8">
            <w:pPr>
              <w:spacing w:line="276" w:lineRule="auto"/>
              <w:rPr>
                <w:rFonts w:ascii="Arial" w:hAnsi="Arial" w:cs="Arial"/>
                <w:i/>
                <w:iCs/>
              </w:rPr>
            </w:pPr>
            <w:r w:rsidRPr="005855D8">
              <w:rPr>
                <w:rFonts w:ascii="Arial" w:hAnsi="Arial"/>
                <w:i/>
                <w:iCs/>
                <w:sz w:val="20"/>
                <w:szCs w:val="20"/>
                <w:u w:color="FFFFFF"/>
              </w:rPr>
              <w:t>Item no.</w:t>
            </w:r>
          </w:p>
        </w:tc>
        <w:tc>
          <w:tcPr>
            <w:tcW w:w="4932" w:type="dxa"/>
            <w:shd w:val="clear" w:color="auto" w:fill="auto"/>
            <w:vAlign w:val="center"/>
          </w:tcPr>
          <w:p w14:paraId="6264DD61" w14:textId="77777777" w:rsidR="002905F4" w:rsidRPr="00B603EF" w:rsidRDefault="002905F4" w:rsidP="005855D8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sz w:val="20"/>
                <w:szCs w:val="20"/>
              </w:rPr>
              <w:t>Denumire servicii</w:t>
            </w:r>
          </w:p>
          <w:p w14:paraId="528DADBA" w14:textId="77777777" w:rsidR="002905F4" w:rsidRPr="00B603EF" w:rsidRDefault="002905F4" w:rsidP="005855D8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204E8A18" w14:textId="52249EB5" w:rsidR="002905F4" w:rsidRPr="003F648D" w:rsidRDefault="00BB1FB6" w:rsidP="005855D8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</w:pPr>
            <w:r w:rsidRPr="003F648D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Services denomination</w:t>
            </w:r>
          </w:p>
        </w:tc>
        <w:tc>
          <w:tcPr>
            <w:tcW w:w="1989" w:type="dxa"/>
            <w:gridSpan w:val="2"/>
            <w:shd w:val="clear" w:color="auto" w:fill="auto"/>
            <w:vAlign w:val="center"/>
          </w:tcPr>
          <w:p w14:paraId="5895311D" w14:textId="77777777" w:rsidR="002905F4" w:rsidRPr="00D7115B" w:rsidRDefault="002905F4" w:rsidP="005855D8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D7115B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Durata declarată de ofertant (zile calendaristice)</w:t>
            </w:r>
          </w:p>
          <w:p w14:paraId="0BA190DF" w14:textId="77777777" w:rsidR="00DF032D" w:rsidRPr="00D7115B" w:rsidRDefault="00DF032D" w:rsidP="005855D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0DE81A1" w14:textId="3DA78990" w:rsidR="00DF032D" w:rsidRPr="003F648D" w:rsidRDefault="00DF032D" w:rsidP="005855D8">
            <w:pPr>
              <w:pStyle w:val="Body"/>
              <w:spacing w:line="276" w:lineRule="auto"/>
              <w:rPr>
                <w:rFonts w:ascii="Arial" w:eastAsia="Arial" w:hAnsi="Arial" w:cs="Arial"/>
                <w:i/>
                <w:iCs/>
                <w:color w:val="auto"/>
                <w:sz w:val="20"/>
                <w:szCs w:val="20"/>
                <w:u w:color="FFFFFF"/>
              </w:rPr>
            </w:pPr>
            <w:r w:rsidRPr="003F648D">
              <w:rPr>
                <w:rFonts w:ascii="Arial" w:hAnsi="Arial"/>
                <w:i/>
                <w:iCs/>
                <w:color w:val="auto"/>
                <w:sz w:val="20"/>
                <w:szCs w:val="20"/>
                <w:u w:color="FFFFFF"/>
              </w:rPr>
              <w:t>Duration declared by the participant</w:t>
            </w:r>
          </w:p>
          <w:p w14:paraId="2E6C1C74" w14:textId="431FB6F5" w:rsidR="002905F4" w:rsidRPr="00D7115B" w:rsidRDefault="00DF032D" w:rsidP="005855D8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F648D">
              <w:rPr>
                <w:rFonts w:ascii="Arial" w:hAnsi="Arial"/>
                <w:i/>
                <w:iCs/>
                <w:sz w:val="20"/>
                <w:szCs w:val="20"/>
                <w:u w:color="FFFFFF"/>
              </w:rPr>
              <w:t>(months)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D65E451" w14:textId="77777777" w:rsidR="002905F4" w:rsidRPr="00D7115B" w:rsidRDefault="002905F4" w:rsidP="005855D8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7115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Valoarea ofertată (în RON, fără TVA)</w:t>
            </w:r>
          </w:p>
          <w:p w14:paraId="374C27C1" w14:textId="77777777" w:rsidR="00AE3A9D" w:rsidRPr="00D7115B" w:rsidRDefault="00AE3A9D" w:rsidP="005855D8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14:paraId="2507E96F" w14:textId="77777777" w:rsidR="00AE3A9D" w:rsidRPr="003F648D" w:rsidRDefault="00AE3A9D" w:rsidP="005855D8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/>
                <w:i/>
                <w:iCs/>
                <w:color w:val="auto"/>
                <w:sz w:val="20"/>
                <w:szCs w:val="20"/>
                <w:u w:color="FFFFFF"/>
              </w:rPr>
            </w:pPr>
            <w:r w:rsidRPr="003F648D">
              <w:rPr>
                <w:rFonts w:ascii="Arial" w:hAnsi="Arial"/>
                <w:i/>
                <w:iCs/>
                <w:color w:val="auto"/>
                <w:sz w:val="20"/>
                <w:szCs w:val="20"/>
                <w:u w:color="FFFFFF"/>
              </w:rPr>
              <w:t>Tendered value</w:t>
            </w:r>
          </w:p>
          <w:p w14:paraId="048C5926" w14:textId="3B931879" w:rsidR="00AE3A9D" w:rsidRPr="00D7115B" w:rsidRDefault="00AE3A9D" w:rsidP="005855D8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Style w:val="normaltextrun"/>
                <w:rFonts w:ascii="Arial" w:hAnsi="Arial" w:cs="Arial"/>
                <w:color w:val="auto"/>
                <w:sz w:val="20"/>
                <w:szCs w:val="20"/>
              </w:rPr>
            </w:pPr>
            <w:r w:rsidRPr="003F648D">
              <w:rPr>
                <w:rFonts w:ascii="Arial" w:hAnsi="Arial"/>
                <w:i/>
                <w:iCs/>
                <w:color w:val="auto"/>
                <w:sz w:val="20"/>
                <w:szCs w:val="20"/>
                <w:u w:color="FFFFFF"/>
              </w:rPr>
              <w:t>(LEI, without VAT)</w:t>
            </w:r>
          </w:p>
        </w:tc>
      </w:tr>
      <w:tr w:rsidR="002127F9" w:rsidRPr="00E01675" w14:paraId="1185A176" w14:textId="77777777" w:rsidTr="00AD7A46">
        <w:tc>
          <w:tcPr>
            <w:tcW w:w="605" w:type="dxa"/>
            <w:shd w:val="clear" w:color="auto" w:fill="auto"/>
          </w:tcPr>
          <w:p w14:paraId="43B0C20F" w14:textId="77777777" w:rsidR="002127F9" w:rsidRPr="00E01675" w:rsidRDefault="002127F9" w:rsidP="005855D8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1675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8888" w:type="dxa"/>
            <w:gridSpan w:val="4"/>
            <w:shd w:val="clear" w:color="auto" w:fill="auto"/>
          </w:tcPr>
          <w:p w14:paraId="010E4FB3" w14:textId="0D1C70D0" w:rsidR="00684DF2" w:rsidRPr="00B603EF" w:rsidRDefault="002127F9" w:rsidP="005855D8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bCs/>
                <w:sz w:val="20"/>
                <w:szCs w:val="20"/>
              </w:rPr>
              <w:t>Concept definitiv de amenajare</w:t>
            </w:r>
          </w:p>
          <w:p w14:paraId="540C3C31" w14:textId="35598D15" w:rsidR="00684DF2" w:rsidRPr="00B603EF" w:rsidRDefault="00684DF2" w:rsidP="005855D8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Definitive design concept</w:t>
            </w:r>
          </w:p>
          <w:p w14:paraId="6F119B74" w14:textId="77777777" w:rsidR="00966DD1" w:rsidRPr="00E01675" w:rsidRDefault="00966DD1" w:rsidP="005855D8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710FC6" w:rsidRPr="00E01675" w14:paraId="602C6A83" w14:textId="77777777" w:rsidTr="00AD7A46">
        <w:tc>
          <w:tcPr>
            <w:tcW w:w="605" w:type="dxa"/>
            <w:shd w:val="clear" w:color="auto" w:fill="auto"/>
          </w:tcPr>
          <w:p w14:paraId="4E8FEA22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7ACB2360" w14:textId="415E8075" w:rsidR="002905F4" w:rsidRPr="00B603EF" w:rsidRDefault="002905F4" w:rsidP="005855D8">
            <w:pPr>
              <w:spacing w:line="276" w:lineRule="auto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B603EF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Anteproiect - documentație definitivare concept, în acord cu </w:t>
            </w:r>
            <w:proofErr w:type="spellStart"/>
            <w:r w:rsidRPr="00B603EF">
              <w:rPr>
                <w:rStyle w:val="spellingerror"/>
                <w:rFonts w:ascii="Arial" w:hAnsi="Arial" w:cs="Arial"/>
                <w:sz w:val="20"/>
                <w:szCs w:val="20"/>
              </w:rPr>
              <w:t>soluţia</w:t>
            </w:r>
            <w:proofErr w:type="spellEnd"/>
            <w:r w:rsidRPr="00B603EF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603EF">
              <w:rPr>
                <w:rStyle w:val="spellingerror"/>
                <w:rFonts w:ascii="Arial" w:hAnsi="Arial" w:cs="Arial"/>
                <w:sz w:val="20"/>
                <w:szCs w:val="20"/>
              </w:rPr>
              <w:t>câştigătoare</w:t>
            </w:r>
            <w:proofErr w:type="spellEnd"/>
            <w:r w:rsidRPr="00B603EF">
              <w:rPr>
                <w:rStyle w:val="spellingerror"/>
                <w:rFonts w:ascii="Arial" w:hAnsi="Arial" w:cs="Arial"/>
                <w:sz w:val="20"/>
                <w:szCs w:val="20"/>
              </w:rPr>
              <w:t xml:space="preserve"> LOT 1</w:t>
            </w:r>
          </w:p>
          <w:p w14:paraId="1EF2713A" w14:textId="619DF05B" w:rsidR="005A7281" w:rsidRPr="00B603EF" w:rsidRDefault="005A7281" w:rsidP="005855D8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</w:rPr>
            </w:pPr>
            <w:proofErr w:type="spellStart"/>
            <w:r w:rsidRPr="00B603EF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Preliminary</w:t>
            </w:r>
            <w:proofErr w:type="spellEnd"/>
            <w:r w:rsidRPr="00B603EF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603EF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project</w:t>
            </w:r>
            <w:proofErr w:type="spellEnd"/>
            <w:r w:rsidRPr="00B603EF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 xml:space="preserve"> - final concept documentation in accordance with the winning design proposal for LOT1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381F49AE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235A744D" w14:textId="0FF1F1FC" w:rsidR="00E161DD" w:rsidRPr="00966DD1" w:rsidRDefault="00E161DD" w:rsidP="005855D8">
            <w:pPr>
              <w:spacing w:line="276" w:lineRule="auto"/>
              <w:rPr>
                <w:rFonts w:ascii="Arial" w:hAnsi="Arial" w:cs="Arial"/>
                <w:color w:val="FF0000"/>
              </w:rPr>
            </w:pPr>
          </w:p>
        </w:tc>
      </w:tr>
      <w:tr w:rsidR="002127F9" w:rsidRPr="00E01675" w14:paraId="2807E362" w14:textId="77777777" w:rsidTr="00AD7A46">
        <w:tc>
          <w:tcPr>
            <w:tcW w:w="605" w:type="dxa"/>
            <w:shd w:val="clear" w:color="auto" w:fill="auto"/>
          </w:tcPr>
          <w:p w14:paraId="22FF1ACE" w14:textId="77777777" w:rsidR="002127F9" w:rsidRPr="00E01675" w:rsidRDefault="002127F9" w:rsidP="005855D8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167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8888" w:type="dxa"/>
            <w:gridSpan w:val="4"/>
            <w:shd w:val="clear" w:color="auto" w:fill="auto"/>
          </w:tcPr>
          <w:p w14:paraId="0B2671B6" w14:textId="77777777" w:rsidR="002127F9" w:rsidRDefault="002127F9" w:rsidP="005855D8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  <w:r w:rsidRPr="00B603EF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Obiectiv 1 / L1.1. – maluri de lac, zone lacustre și zone de conectare (inclusiv extindere Parc Tei)</w:t>
            </w:r>
          </w:p>
          <w:p w14:paraId="2FB403F0" w14:textId="5527F049" w:rsidR="007212E6" w:rsidRPr="00E01675" w:rsidRDefault="001C5B82" w:rsidP="005855D8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</w:rPr>
            </w:pPr>
            <w:r w:rsidRPr="00B603E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Objective 1 / L1.1. – lake shores, lake areas, and connection areas (including Tei Park extension)</w:t>
            </w:r>
          </w:p>
        </w:tc>
      </w:tr>
      <w:tr w:rsidR="00710FC6" w:rsidRPr="00E01675" w14:paraId="51BAD75A" w14:textId="77777777" w:rsidTr="00AD7A46">
        <w:tc>
          <w:tcPr>
            <w:tcW w:w="605" w:type="dxa"/>
            <w:shd w:val="clear" w:color="auto" w:fill="auto"/>
          </w:tcPr>
          <w:p w14:paraId="51AAEE3B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51ABF21E" w14:textId="77777777" w:rsidR="002905F4" w:rsidRDefault="002905F4" w:rsidP="005855D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Plan Urbanistic Zonal – PUZ (dacă este cazul)</w:t>
            </w:r>
          </w:p>
          <w:p w14:paraId="25824027" w14:textId="29AB150C" w:rsidR="00B603EF" w:rsidRPr="00B603EF" w:rsidRDefault="00B603EF" w:rsidP="005855D8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603EF">
              <w:rPr>
                <w:rFonts w:ascii="Arial" w:hAnsi="Arial" w:cs="Arial"/>
                <w:i/>
                <w:iCs/>
                <w:sz w:val="20"/>
                <w:szCs w:val="20"/>
              </w:rPr>
              <w:t>Zonal Urban Plan – ZUP (if applicable)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0E8F648A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2E10B34A" w14:textId="77777777" w:rsidR="002905F4" w:rsidRPr="00E01675" w:rsidRDefault="002905F4" w:rsidP="005855D8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710FC6" w:rsidRPr="00E01675" w14:paraId="7C744695" w14:textId="77777777" w:rsidTr="00AD7A46">
        <w:tc>
          <w:tcPr>
            <w:tcW w:w="605" w:type="dxa"/>
            <w:shd w:val="clear" w:color="auto" w:fill="auto"/>
          </w:tcPr>
          <w:p w14:paraId="07E47DC0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537C3D38" w14:textId="77777777" w:rsidR="002905F4" w:rsidRDefault="002905F4" w:rsidP="005855D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Studiu de fezabilitate (SF)</w:t>
            </w:r>
          </w:p>
          <w:p w14:paraId="63B8F15C" w14:textId="2F7CF7FF" w:rsidR="00384026" w:rsidRPr="00A27B1B" w:rsidRDefault="00A27B1B" w:rsidP="005855D8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t>Feasibility study (SF)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0FD88C55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018C3FB2" w14:textId="77777777" w:rsidR="002905F4" w:rsidRPr="00E01675" w:rsidRDefault="002905F4" w:rsidP="005855D8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710FC6" w:rsidRPr="00E01675" w14:paraId="75EAECB0" w14:textId="77777777" w:rsidTr="00AD7A46">
        <w:tc>
          <w:tcPr>
            <w:tcW w:w="605" w:type="dxa"/>
            <w:shd w:val="clear" w:color="auto" w:fill="auto"/>
          </w:tcPr>
          <w:p w14:paraId="13C4C7CE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13EC98FA" w14:textId="77777777" w:rsidR="002905F4" w:rsidRDefault="00587ABA" w:rsidP="005855D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 xml:space="preserve">Documentație pentru autorizarea executării lucrărilor </w:t>
            </w:r>
            <w:r w:rsidR="00C552A8" w:rsidRPr="00226553">
              <w:rPr>
                <w:rFonts w:ascii="Arial" w:hAnsi="Arial" w:cs="Arial"/>
                <w:sz w:val="20"/>
                <w:szCs w:val="20"/>
              </w:rPr>
              <w:t>(</w:t>
            </w:r>
            <w:r w:rsidR="002905F4" w:rsidRPr="00B603EF">
              <w:rPr>
                <w:rFonts w:ascii="Arial" w:hAnsi="Arial" w:cs="Arial"/>
                <w:sz w:val="20"/>
                <w:szCs w:val="20"/>
              </w:rPr>
              <w:t>DTAC</w:t>
            </w:r>
            <w:r w:rsidR="00C552A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F31EAA5" w14:textId="7D902701" w:rsidR="00D24A9A" w:rsidRPr="00B603EF" w:rsidRDefault="00D24A9A" w:rsidP="005855D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t>Technical documentation for the approval of the construction works (DTAC)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60050139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3B0CD241" w14:textId="77777777" w:rsidR="002905F4" w:rsidRPr="00E01675" w:rsidRDefault="002905F4" w:rsidP="005855D8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710FC6" w:rsidRPr="00E01675" w14:paraId="365DE3BE" w14:textId="77777777" w:rsidTr="00AD7A46">
        <w:tc>
          <w:tcPr>
            <w:tcW w:w="605" w:type="dxa"/>
            <w:shd w:val="clear" w:color="auto" w:fill="auto"/>
          </w:tcPr>
          <w:p w14:paraId="50871D6A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0F135448" w14:textId="77777777" w:rsidR="004C58D7" w:rsidRPr="00746F42" w:rsidRDefault="004C58D7" w:rsidP="005855D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 xml:space="preserve">Documentație tehnică și detalii de execuție </w:t>
            </w:r>
          </w:p>
          <w:p w14:paraId="7394FAD0" w14:textId="517337EE" w:rsidR="004C58D7" w:rsidRPr="00746F42" w:rsidRDefault="004C58D7" w:rsidP="005855D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>(</w:t>
            </w:r>
            <w:r w:rsidR="00BF1B0D">
              <w:rPr>
                <w:rFonts w:ascii="Arial" w:hAnsi="Arial" w:cs="Arial"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sz w:val="20"/>
                <w:szCs w:val="20"/>
              </w:rPr>
              <w:t>T + DDE)</w:t>
            </w:r>
          </w:p>
          <w:p w14:paraId="6A80408D" w14:textId="3CAEEFA5" w:rsidR="002905F4" w:rsidRPr="00B603EF" w:rsidRDefault="00746F42" w:rsidP="005855D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for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execution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</w:t>
            </w:r>
            <w:r w:rsidR="00BF1B0D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 (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) + DDE (execution details))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108A3BC1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2223115D" w14:textId="77777777" w:rsidR="002905F4" w:rsidRPr="00E01675" w:rsidRDefault="002905F4" w:rsidP="005855D8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710FC6" w:rsidRPr="00E01675" w14:paraId="4C14F719" w14:textId="77777777" w:rsidTr="00AD7A46">
        <w:tc>
          <w:tcPr>
            <w:tcW w:w="605" w:type="dxa"/>
            <w:shd w:val="clear" w:color="auto" w:fill="auto"/>
          </w:tcPr>
          <w:p w14:paraId="4AF6CA63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33ECB15A" w14:textId="77777777" w:rsidR="002905F4" w:rsidRDefault="002905F4" w:rsidP="005855D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 xml:space="preserve">Ghid de Amenajare Peisagistică și Întreținere </w:t>
            </w:r>
          </w:p>
          <w:p w14:paraId="78BF140C" w14:textId="29A4792B" w:rsidR="00746F42" w:rsidRPr="00EC5721" w:rsidRDefault="00585E5E" w:rsidP="005855D8">
            <w:pPr>
              <w:spacing w:line="276" w:lineRule="auto"/>
              <w:rPr>
                <w:szCs w:val="20"/>
              </w:rPr>
            </w:pPr>
            <w:r w:rsidRPr="00EC5721">
              <w:rPr>
                <w:rFonts w:ascii="Arial" w:hAnsi="Arial" w:cs="Arial"/>
                <w:i/>
                <w:iCs/>
                <w:sz w:val="20"/>
                <w:szCs w:val="20"/>
              </w:rPr>
              <w:t>Guidelines for landscape design and maintenance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6EF10655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2F8CEAB5" w14:textId="77777777" w:rsidR="002905F4" w:rsidRPr="00E01675" w:rsidRDefault="002905F4" w:rsidP="005855D8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710FC6" w:rsidRPr="00E01675" w14:paraId="2368F0B2" w14:textId="77777777" w:rsidTr="00AD7A46">
        <w:tc>
          <w:tcPr>
            <w:tcW w:w="605" w:type="dxa"/>
            <w:shd w:val="clear" w:color="auto" w:fill="auto"/>
          </w:tcPr>
          <w:p w14:paraId="5B584FA6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00A64549" w14:textId="77777777" w:rsidR="002905F4" w:rsidRDefault="002905F4" w:rsidP="005855D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Asistența tehnică</w:t>
            </w:r>
          </w:p>
          <w:p w14:paraId="65F47DC7" w14:textId="0E5E3291" w:rsidR="0082321F" w:rsidRPr="00D75DDD" w:rsidRDefault="005855D8" w:rsidP="005855D8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75DDD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D75DD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75DDD"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="00F2191E" w:rsidRPr="00D75DDD">
              <w:rPr>
                <w:rFonts w:ascii="Arial" w:hAnsi="Arial" w:cs="Arial"/>
                <w:i/>
                <w:iCs/>
                <w:sz w:val="20"/>
                <w:szCs w:val="20"/>
              </w:rPr>
              <w:t>s</w:t>
            </w:r>
            <w:r w:rsidRPr="00D75DDD">
              <w:rPr>
                <w:rFonts w:ascii="Arial" w:hAnsi="Arial" w:cs="Arial"/>
                <w:i/>
                <w:iCs/>
                <w:sz w:val="20"/>
                <w:szCs w:val="20"/>
              </w:rPr>
              <w:t>sistance</w:t>
            </w:r>
            <w:proofErr w:type="spellEnd"/>
          </w:p>
        </w:tc>
        <w:tc>
          <w:tcPr>
            <w:tcW w:w="1989" w:type="dxa"/>
            <w:gridSpan w:val="2"/>
            <w:shd w:val="clear" w:color="auto" w:fill="auto"/>
          </w:tcPr>
          <w:p w14:paraId="1FFD63A7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56E4D269" w14:textId="34C1FA5C" w:rsidR="00E161DD" w:rsidRPr="00B603EF" w:rsidRDefault="00E161DD" w:rsidP="005855D8">
            <w:pPr>
              <w:spacing w:line="276" w:lineRule="auto"/>
              <w:rPr>
                <w:rStyle w:val="normaltextrun"/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2127F9" w:rsidRPr="00E01675" w14:paraId="1EAD2AB8" w14:textId="77777777" w:rsidTr="00AD7A46">
        <w:tc>
          <w:tcPr>
            <w:tcW w:w="605" w:type="dxa"/>
            <w:shd w:val="clear" w:color="auto" w:fill="auto"/>
          </w:tcPr>
          <w:p w14:paraId="0BE69B62" w14:textId="77777777" w:rsidR="002127F9" w:rsidRPr="00E01675" w:rsidRDefault="002127F9" w:rsidP="005855D8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E01675">
              <w:rPr>
                <w:rFonts w:ascii="Arial" w:hAnsi="Arial" w:cs="Arial"/>
                <w:b/>
                <w:bCs/>
              </w:rPr>
              <w:lastRenderedPageBreak/>
              <w:t>3</w:t>
            </w:r>
          </w:p>
        </w:tc>
        <w:tc>
          <w:tcPr>
            <w:tcW w:w="8888" w:type="dxa"/>
            <w:gridSpan w:val="4"/>
            <w:shd w:val="clear" w:color="auto" w:fill="auto"/>
          </w:tcPr>
          <w:p w14:paraId="07FC585F" w14:textId="77777777" w:rsidR="002127F9" w:rsidRDefault="002127F9" w:rsidP="005855D8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</w:pPr>
            <w:r w:rsidRPr="004942FF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Obiectiv 2 / L1.2. – Amenajare Parc Verdi</w:t>
            </w:r>
            <w:r w:rsidR="004942FF" w:rsidRPr="00B62B41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62B41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(Tei Sud 1.3.)</w:t>
            </w:r>
          </w:p>
          <w:p w14:paraId="426458BD" w14:textId="44CB688C" w:rsidR="00B62B41" w:rsidRPr="0002556B" w:rsidRDefault="0002556B" w:rsidP="005855D8">
            <w:pPr>
              <w:spacing w:line="276" w:lineRule="auto"/>
              <w:rPr>
                <w:rStyle w:val="normaltextrun"/>
                <w:rFonts w:ascii="Arial" w:hAnsi="Arial" w:cs="Arial"/>
                <w:color w:val="FF0000"/>
                <w:sz w:val="18"/>
                <w:szCs w:val="18"/>
              </w:rPr>
            </w:pPr>
            <w:r w:rsidRPr="0002556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Objective 2 / L1.2. – Verdi Park design (Tei South 1.3.)</w:t>
            </w:r>
          </w:p>
        </w:tc>
      </w:tr>
      <w:tr w:rsidR="00AD7A46" w:rsidRPr="00E01675" w14:paraId="369DE591" w14:textId="77777777" w:rsidTr="00AD7A46">
        <w:tc>
          <w:tcPr>
            <w:tcW w:w="605" w:type="dxa"/>
            <w:shd w:val="clear" w:color="auto" w:fill="auto"/>
          </w:tcPr>
          <w:p w14:paraId="744CA96F" w14:textId="77777777" w:rsidR="00AD7A46" w:rsidRPr="00E01675" w:rsidRDefault="00AD7A46" w:rsidP="00AD7A46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32" w:type="dxa"/>
            <w:shd w:val="clear" w:color="auto" w:fill="auto"/>
          </w:tcPr>
          <w:p w14:paraId="0A028CA8" w14:textId="77777777" w:rsidR="00AD7A46" w:rsidRDefault="00AD7A46" w:rsidP="00AD7A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Plan Urbanistic Zonal – PUZ (dacă este cazul)</w:t>
            </w:r>
          </w:p>
          <w:p w14:paraId="3C0D0A4D" w14:textId="1EDABBD6" w:rsidR="00AD7A46" w:rsidRPr="00B603EF" w:rsidRDefault="00AD7A46" w:rsidP="00AD7A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i/>
                <w:iCs/>
                <w:sz w:val="20"/>
                <w:szCs w:val="20"/>
              </w:rPr>
              <w:t>Zonal Urban Plan – ZUP (if applicable)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4B846ED3" w14:textId="77777777" w:rsidR="00AD7A46" w:rsidRPr="00E01675" w:rsidRDefault="00AD7A46" w:rsidP="00AD7A4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329C70BE" w14:textId="77777777" w:rsidR="00AD7A46" w:rsidRPr="00E01675" w:rsidRDefault="00AD7A46" w:rsidP="00AD7A46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AD7A46" w:rsidRPr="00E01675" w14:paraId="7FB4636E" w14:textId="77777777" w:rsidTr="00AD7A46">
        <w:tc>
          <w:tcPr>
            <w:tcW w:w="605" w:type="dxa"/>
            <w:shd w:val="clear" w:color="auto" w:fill="auto"/>
          </w:tcPr>
          <w:p w14:paraId="627CBC86" w14:textId="77777777" w:rsidR="00AD7A46" w:rsidRPr="00E01675" w:rsidRDefault="00AD7A46" w:rsidP="00AD7A4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auto"/>
          </w:tcPr>
          <w:p w14:paraId="5B42CFED" w14:textId="77777777" w:rsidR="00AD7A46" w:rsidRDefault="00AD7A46" w:rsidP="00AD7A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Studiu de fezabilitate (SF)</w:t>
            </w:r>
          </w:p>
          <w:p w14:paraId="66593A24" w14:textId="2D2FA851" w:rsidR="00AD7A46" w:rsidRPr="00B603EF" w:rsidRDefault="00AD7A46" w:rsidP="00AD7A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t>Feasibility study (SF)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2CF29ED9" w14:textId="77777777" w:rsidR="00AD7A46" w:rsidRPr="00E01675" w:rsidRDefault="00AD7A46" w:rsidP="00AD7A4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72C4B72E" w14:textId="77777777" w:rsidR="00AD7A46" w:rsidRPr="00E01675" w:rsidRDefault="00AD7A46" w:rsidP="00AD7A46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AD7A46" w:rsidRPr="00E01675" w14:paraId="2F2D2A8A" w14:textId="77777777" w:rsidTr="00AD7A46">
        <w:tc>
          <w:tcPr>
            <w:tcW w:w="605" w:type="dxa"/>
            <w:shd w:val="clear" w:color="auto" w:fill="auto"/>
          </w:tcPr>
          <w:p w14:paraId="46577FC0" w14:textId="77777777" w:rsidR="00AD7A46" w:rsidRPr="00E01675" w:rsidRDefault="00AD7A46" w:rsidP="00AD7A4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auto"/>
          </w:tcPr>
          <w:p w14:paraId="270F9733" w14:textId="77777777" w:rsidR="00AD7A46" w:rsidRDefault="00AD7A46" w:rsidP="00AD7A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>Documentație pentru autorizarea executării lucrărilor (</w:t>
            </w:r>
            <w:r w:rsidRPr="00B603EF">
              <w:rPr>
                <w:rFonts w:ascii="Arial" w:hAnsi="Arial" w:cs="Arial"/>
                <w:sz w:val="20"/>
                <w:szCs w:val="20"/>
              </w:rPr>
              <w:t>DTAC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5CCCE48" w14:textId="1C284F8E" w:rsidR="00AD7A46" w:rsidRPr="00B603EF" w:rsidRDefault="00AD7A46" w:rsidP="00AD7A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t>Technical documentation for the approval of the construction works (DTAC)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03D45761" w14:textId="77777777" w:rsidR="00AD7A46" w:rsidRPr="00E01675" w:rsidRDefault="00AD7A46" w:rsidP="00AD7A4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0428E02F" w14:textId="77777777" w:rsidR="00AD7A46" w:rsidRPr="00E01675" w:rsidRDefault="00AD7A46" w:rsidP="00AD7A46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AD7A46" w:rsidRPr="00E01675" w14:paraId="1B92FCEF" w14:textId="77777777" w:rsidTr="00AD7A46">
        <w:tc>
          <w:tcPr>
            <w:tcW w:w="605" w:type="dxa"/>
            <w:shd w:val="clear" w:color="auto" w:fill="auto"/>
          </w:tcPr>
          <w:p w14:paraId="72C5C433" w14:textId="77777777" w:rsidR="00AD7A46" w:rsidRPr="00E01675" w:rsidRDefault="00AD7A46" w:rsidP="00AD7A4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auto"/>
          </w:tcPr>
          <w:p w14:paraId="5096EE00" w14:textId="77777777" w:rsidR="00AD7A46" w:rsidRPr="00746F42" w:rsidRDefault="00AD7A46" w:rsidP="00AD7A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 xml:space="preserve">Documentație tehnică și detalii de execuție </w:t>
            </w:r>
          </w:p>
          <w:p w14:paraId="49355FE0" w14:textId="160BAC71" w:rsidR="00AD7A46" w:rsidRPr="00746F42" w:rsidRDefault="00AD7A46" w:rsidP="00AD7A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>(</w:t>
            </w:r>
            <w:r w:rsidR="00BF1B0D">
              <w:rPr>
                <w:rFonts w:ascii="Arial" w:hAnsi="Arial" w:cs="Arial"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sz w:val="20"/>
                <w:szCs w:val="20"/>
              </w:rPr>
              <w:t>T + DDE)</w:t>
            </w:r>
          </w:p>
          <w:p w14:paraId="2804D117" w14:textId="25B837A0" w:rsidR="00AD7A46" w:rsidRPr="00B603EF" w:rsidRDefault="00AD7A46" w:rsidP="00AD7A4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for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execution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</w:t>
            </w:r>
            <w:r w:rsidR="00BF1B0D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 (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) + DDE (execution details))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401E75B9" w14:textId="77777777" w:rsidR="00AD7A46" w:rsidRPr="00E01675" w:rsidRDefault="00AD7A46" w:rsidP="00AD7A4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6B970475" w14:textId="77777777" w:rsidR="00AD7A46" w:rsidRPr="00E01675" w:rsidRDefault="00AD7A46" w:rsidP="00AD7A46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710FC6" w:rsidRPr="00E01675" w14:paraId="592D2C9A" w14:textId="77777777" w:rsidTr="00AD7A46">
        <w:tc>
          <w:tcPr>
            <w:tcW w:w="605" w:type="dxa"/>
            <w:shd w:val="clear" w:color="auto" w:fill="auto"/>
          </w:tcPr>
          <w:p w14:paraId="70FE1D2F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auto"/>
          </w:tcPr>
          <w:p w14:paraId="1EF1693B" w14:textId="2E0CE570" w:rsidR="00D75DDD" w:rsidRDefault="00D75DDD" w:rsidP="00D75DD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 xml:space="preserve">Ghid de Amenajare Peisagistică și Întreținere </w:t>
            </w:r>
            <w:r w:rsidRPr="00B603EF">
              <w:rPr>
                <w:rFonts w:ascii="Arial" w:hAnsi="Arial" w:cs="Arial"/>
                <w:sz w:val="20"/>
                <w:szCs w:val="20"/>
              </w:rPr>
              <w:t>a Parcului Verdi</w:t>
            </w:r>
          </w:p>
          <w:p w14:paraId="5FB29566" w14:textId="482D0526" w:rsidR="002905F4" w:rsidRPr="00B603EF" w:rsidRDefault="00D75DDD" w:rsidP="00D75DD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C5721">
              <w:rPr>
                <w:rFonts w:ascii="Arial" w:hAnsi="Arial" w:cs="Arial"/>
                <w:i/>
                <w:iCs/>
                <w:sz w:val="20"/>
                <w:szCs w:val="20"/>
              </w:rPr>
              <w:t>Guidelines for landscape design and maintenance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of Verdi Park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4AA257B9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510C1FCF" w14:textId="77777777" w:rsidR="002905F4" w:rsidRPr="00E01675" w:rsidRDefault="002905F4" w:rsidP="005855D8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710FC6" w:rsidRPr="00E01675" w14:paraId="003C8D44" w14:textId="77777777" w:rsidTr="00AD7A46">
        <w:tc>
          <w:tcPr>
            <w:tcW w:w="605" w:type="dxa"/>
            <w:shd w:val="clear" w:color="auto" w:fill="auto"/>
          </w:tcPr>
          <w:p w14:paraId="3514F912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auto"/>
          </w:tcPr>
          <w:p w14:paraId="6E6C1A9E" w14:textId="77777777" w:rsidR="00D75DDD" w:rsidRDefault="00D75DDD" w:rsidP="00D75DD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Asistența tehnică</w:t>
            </w:r>
          </w:p>
          <w:p w14:paraId="00A3FB50" w14:textId="4446018E" w:rsidR="002905F4" w:rsidRPr="00B603EF" w:rsidRDefault="00D75DDD" w:rsidP="00D75DD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75DDD">
              <w:rPr>
                <w:rFonts w:ascii="Arial" w:hAnsi="Arial" w:cs="Arial"/>
                <w:i/>
                <w:iCs/>
                <w:sz w:val="20"/>
                <w:szCs w:val="20"/>
              </w:rPr>
              <w:t>Technical assistance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73B5BDE3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1E42B593" w14:textId="3A152B86" w:rsidR="00E161DD" w:rsidRPr="00B603EF" w:rsidRDefault="00E161DD" w:rsidP="005855D8">
            <w:pPr>
              <w:spacing w:line="276" w:lineRule="auto"/>
              <w:rPr>
                <w:rStyle w:val="normaltextrun"/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2127F9" w:rsidRPr="00E01675" w14:paraId="30180D2B" w14:textId="77777777" w:rsidTr="00AD7A46">
        <w:tc>
          <w:tcPr>
            <w:tcW w:w="605" w:type="dxa"/>
            <w:shd w:val="clear" w:color="auto" w:fill="auto"/>
          </w:tcPr>
          <w:p w14:paraId="2E041A68" w14:textId="77777777" w:rsidR="002127F9" w:rsidRPr="00B603EF" w:rsidRDefault="002127F9" w:rsidP="005855D8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888" w:type="dxa"/>
            <w:gridSpan w:val="4"/>
            <w:shd w:val="clear" w:color="auto" w:fill="auto"/>
          </w:tcPr>
          <w:p w14:paraId="4532F7F9" w14:textId="59D02E8E" w:rsidR="002127F9" w:rsidRDefault="002127F9" w:rsidP="005855D8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4924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Obiectiv 3 / L1.3. – Amenajare Parc  Plumbuita/RomSilva (între Aleea Ștrandul Tei / Romsilva și </w:t>
            </w:r>
            <w:r w:rsidR="00BE2D21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>Șoseaua</w:t>
            </w:r>
            <w:r w:rsidRPr="00AC4924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Petricani)</w:t>
            </w:r>
            <w:r w:rsidR="004105AF" w:rsidRPr="00AC4924"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C4924">
              <w:rPr>
                <w:rFonts w:ascii="Arial" w:hAnsi="Arial" w:cs="Arial"/>
                <w:b/>
                <w:bCs/>
                <w:sz w:val="20"/>
                <w:szCs w:val="20"/>
              </w:rPr>
              <w:t>(Plumbuita 1.1, 1.2)</w:t>
            </w:r>
          </w:p>
          <w:p w14:paraId="3BBF2C6C" w14:textId="365023B3" w:rsidR="00AC4924" w:rsidRPr="00AC4924" w:rsidRDefault="00266BD8" w:rsidP="005855D8">
            <w:pPr>
              <w:spacing w:line="276" w:lineRule="auto"/>
              <w:rPr>
                <w:rStyle w:val="normaltextrun"/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266BD8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Objective 3 / L1.3. – Plumbuita Park / RomSilva (between Ștrandul Tei Alley / Romsilva and </w:t>
            </w:r>
            <w:r w:rsidR="00BE2D21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Șoseaua </w:t>
            </w:r>
            <w:r w:rsidRPr="00266BD8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Petricani </w:t>
            </w:r>
            <w:r w:rsidR="00BE2D21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Road</w:t>
            </w:r>
            <w:r w:rsidRPr="00266BD8">
              <w:rPr>
                <w:rStyle w:val="normaltextrun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) (Plumbuita 1.1, 1.2)</w:t>
            </w:r>
          </w:p>
        </w:tc>
      </w:tr>
      <w:tr w:rsidR="003F648D" w:rsidRPr="00E01675" w14:paraId="195D469D" w14:textId="77777777" w:rsidTr="00AD7A46">
        <w:tc>
          <w:tcPr>
            <w:tcW w:w="605" w:type="dxa"/>
            <w:shd w:val="clear" w:color="auto" w:fill="auto"/>
          </w:tcPr>
          <w:p w14:paraId="25BDED9C" w14:textId="77777777" w:rsidR="003F648D" w:rsidRPr="00B603EF" w:rsidRDefault="003F648D" w:rsidP="003F648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74C9E3C2" w14:textId="77777777" w:rsidR="003F648D" w:rsidRDefault="003F648D" w:rsidP="003F648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Plan Urbanistic Zonal – PUZ (dacă este cazul)</w:t>
            </w:r>
          </w:p>
          <w:p w14:paraId="02513BFD" w14:textId="00338783" w:rsidR="003F648D" w:rsidRPr="00B603EF" w:rsidRDefault="003F648D" w:rsidP="003F648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i/>
                <w:iCs/>
                <w:sz w:val="20"/>
                <w:szCs w:val="20"/>
              </w:rPr>
              <w:t>Zonal Urban Plan – ZUP (if applicable)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4DB5F410" w14:textId="77777777" w:rsidR="003F648D" w:rsidRPr="00E01675" w:rsidRDefault="003F648D" w:rsidP="003F648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5860EC7C" w14:textId="77777777" w:rsidR="003F648D" w:rsidRPr="00E01675" w:rsidRDefault="003F648D" w:rsidP="003F648D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3F648D" w:rsidRPr="00E01675" w14:paraId="68B1618F" w14:textId="77777777" w:rsidTr="00AD7A46">
        <w:tc>
          <w:tcPr>
            <w:tcW w:w="605" w:type="dxa"/>
            <w:shd w:val="clear" w:color="auto" w:fill="auto"/>
          </w:tcPr>
          <w:p w14:paraId="2A6AA84A" w14:textId="77777777" w:rsidR="003F648D" w:rsidRPr="00B603EF" w:rsidRDefault="003F648D" w:rsidP="003F648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2BCEDD68" w14:textId="77777777" w:rsidR="003F648D" w:rsidRDefault="003F648D" w:rsidP="003F648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Studiu de fezabilitate (SF)</w:t>
            </w:r>
          </w:p>
          <w:p w14:paraId="58C6DBA6" w14:textId="3A10A849" w:rsidR="003F648D" w:rsidRPr="00B603EF" w:rsidRDefault="003F648D" w:rsidP="003F648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t>Feasibility study (SF)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7BFCED8C" w14:textId="77777777" w:rsidR="003F648D" w:rsidRPr="00E01675" w:rsidRDefault="003F648D" w:rsidP="003F648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3132108B" w14:textId="77777777" w:rsidR="003F648D" w:rsidRPr="00E01675" w:rsidRDefault="003F648D" w:rsidP="003F648D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3F648D" w:rsidRPr="00E01675" w14:paraId="2AA85389" w14:textId="77777777" w:rsidTr="00AD7A46">
        <w:tc>
          <w:tcPr>
            <w:tcW w:w="605" w:type="dxa"/>
            <w:shd w:val="clear" w:color="auto" w:fill="auto"/>
          </w:tcPr>
          <w:p w14:paraId="77F8AC92" w14:textId="77777777" w:rsidR="003F648D" w:rsidRPr="00B603EF" w:rsidRDefault="003F648D" w:rsidP="003F648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36EDB88D" w14:textId="77777777" w:rsidR="003F648D" w:rsidRDefault="003F648D" w:rsidP="003F648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>Documentație pentru autorizarea executării lucrărilor (</w:t>
            </w:r>
            <w:r w:rsidRPr="00B603EF">
              <w:rPr>
                <w:rFonts w:ascii="Arial" w:hAnsi="Arial" w:cs="Arial"/>
                <w:sz w:val="20"/>
                <w:szCs w:val="20"/>
              </w:rPr>
              <w:t>DTAC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A016663" w14:textId="58CDC280" w:rsidR="003F648D" w:rsidRPr="00B603EF" w:rsidRDefault="003F648D" w:rsidP="003F648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2007E">
              <w:rPr>
                <w:rFonts w:ascii="Arial" w:hAnsi="Arial" w:cs="Arial"/>
                <w:i/>
                <w:iCs/>
                <w:sz w:val="20"/>
                <w:szCs w:val="20"/>
              </w:rPr>
              <w:t>Technical documentation for the approval of the construction works (DTAC)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1790DF16" w14:textId="77777777" w:rsidR="003F648D" w:rsidRPr="00E01675" w:rsidRDefault="003F648D" w:rsidP="003F648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2BCB2071" w14:textId="77777777" w:rsidR="003F648D" w:rsidRPr="00E01675" w:rsidRDefault="003F648D" w:rsidP="003F648D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3F648D" w:rsidRPr="00E01675" w14:paraId="53D89A7D" w14:textId="77777777" w:rsidTr="00AD7A46">
        <w:tc>
          <w:tcPr>
            <w:tcW w:w="605" w:type="dxa"/>
            <w:shd w:val="clear" w:color="auto" w:fill="auto"/>
          </w:tcPr>
          <w:p w14:paraId="1699895C" w14:textId="77777777" w:rsidR="003F648D" w:rsidRPr="00B603EF" w:rsidRDefault="003F648D" w:rsidP="003F648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1A68AA9A" w14:textId="77777777" w:rsidR="003F648D" w:rsidRPr="00746F42" w:rsidRDefault="003F648D" w:rsidP="003F648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 xml:space="preserve">Documentație tehnică și detalii de execuție </w:t>
            </w:r>
          </w:p>
          <w:p w14:paraId="3C659E1A" w14:textId="1B36BCCE" w:rsidR="003F648D" w:rsidRPr="00746F42" w:rsidRDefault="003F648D" w:rsidP="003F648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46F42">
              <w:rPr>
                <w:rFonts w:ascii="Arial" w:hAnsi="Arial" w:cs="Arial"/>
                <w:sz w:val="20"/>
                <w:szCs w:val="20"/>
              </w:rPr>
              <w:t>(</w:t>
            </w:r>
            <w:r w:rsidR="00BF1B0D">
              <w:rPr>
                <w:rFonts w:ascii="Arial" w:hAnsi="Arial" w:cs="Arial"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sz w:val="20"/>
                <w:szCs w:val="20"/>
              </w:rPr>
              <w:t>T + DDE)</w:t>
            </w:r>
          </w:p>
          <w:p w14:paraId="1B37590E" w14:textId="7E7ADC6B" w:rsidR="003F648D" w:rsidRPr="00B603EF" w:rsidRDefault="003F648D" w:rsidP="003F648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for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execution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(</w:t>
            </w:r>
            <w:r w:rsidR="00BF1B0D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 (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technical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documentation</w:t>
            </w:r>
            <w:proofErr w:type="spellEnd"/>
            <w:r w:rsidRPr="00746F42">
              <w:rPr>
                <w:rFonts w:ascii="Arial" w:hAnsi="Arial" w:cs="Arial"/>
                <w:i/>
                <w:iCs/>
                <w:sz w:val="20"/>
                <w:szCs w:val="20"/>
              </w:rPr>
              <w:t>) + DDE (execution details))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4375E8AD" w14:textId="77777777" w:rsidR="003F648D" w:rsidRPr="00E01675" w:rsidRDefault="003F648D" w:rsidP="003F648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1D6C03C0" w14:textId="77777777" w:rsidR="003F648D" w:rsidRPr="00E01675" w:rsidRDefault="003F648D" w:rsidP="003F648D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710FC6" w:rsidRPr="00E01675" w14:paraId="55651312" w14:textId="77777777" w:rsidTr="00AD7A46">
        <w:tc>
          <w:tcPr>
            <w:tcW w:w="605" w:type="dxa"/>
            <w:shd w:val="clear" w:color="auto" w:fill="auto"/>
          </w:tcPr>
          <w:p w14:paraId="37ABA106" w14:textId="77777777" w:rsidR="002905F4" w:rsidRPr="00B603EF" w:rsidRDefault="002905F4" w:rsidP="005855D8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51EB294E" w14:textId="77777777" w:rsidR="003F648D" w:rsidRDefault="003F648D" w:rsidP="003F648D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26553">
              <w:rPr>
                <w:rFonts w:ascii="Arial" w:hAnsi="Arial" w:cs="Arial"/>
                <w:sz w:val="20"/>
                <w:szCs w:val="20"/>
              </w:rPr>
              <w:t xml:space="preserve">Ghid de Amenajare Peisagistică și Întreținere </w:t>
            </w:r>
            <w:r w:rsidRPr="00B603EF">
              <w:rPr>
                <w:rFonts w:ascii="Arial" w:hAnsi="Arial" w:cs="Arial"/>
                <w:sz w:val="20"/>
                <w:szCs w:val="20"/>
              </w:rPr>
              <w:t>a Parcului Plumbuita/RomSilva</w:t>
            </w:r>
            <w:r w:rsidRPr="00EC572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4E4D476F" w14:textId="04C9BE6E" w:rsidR="002905F4" w:rsidRPr="00B603EF" w:rsidRDefault="003F648D" w:rsidP="003F648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C5721">
              <w:rPr>
                <w:rFonts w:ascii="Arial" w:hAnsi="Arial" w:cs="Arial"/>
                <w:i/>
                <w:iCs/>
                <w:sz w:val="20"/>
                <w:szCs w:val="20"/>
              </w:rPr>
              <w:t>Guidelines for landscape design and maintenance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of </w:t>
            </w:r>
            <w:r w:rsidR="0069573A">
              <w:rPr>
                <w:rFonts w:ascii="Arial" w:hAnsi="Arial" w:cs="Arial"/>
                <w:i/>
                <w:iCs/>
                <w:sz w:val="20"/>
                <w:szCs w:val="20"/>
              </w:rPr>
              <w:t>Plumbuita</w:t>
            </w:r>
            <w:r w:rsidR="00C957E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/RomSilva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Park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567CA59A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06E9E0E3" w14:textId="77777777" w:rsidR="002905F4" w:rsidRPr="00E01675" w:rsidRDefault="002905F4" w:rsidP="005855D8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710FC6" w:rsidRPr="00E01675" w14:paraId="621664BD" w14:textId="77777777" w:rsidTr="00AD7A46">
        <w:tc>
          <w:tcPr>
            <w:tcW w:w="605" w:type="dxa"/>
            <w:shd w:val="clear" w:color="auto" w:fill="auto"/>
          </w:tcPr>
          <w:p w14:paraId="219972A2" w14:textId="77777777" w:rsidR="002905F4" w:rsidRPr="00B603EF" w:rsidRDefault="002905F4" w:rsidP="005855D8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6FAEC064" w14:textId="77777777" w:rsidR="002905F4" w:rsidRDefault="002905F4" w:rsidP="005855D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B603EF">
              <w:rPr>
                <w:rFonts w:ascii="Arial" w:hAnsi="Arial" w:cs="Arial"/>
                <w:sz w:val="20"/>
                <w:szCs w:val="20"/>
              </w:rPr>
              <w:t>Asistența tehnică</w:t>
            </w:r>
          </w:p>
          <w:p w14:paraId="16CF6335" w14:textId="22D5E4D7" w:rsidR="00A31DBE" w:rsidRPr="00B603EF" w:rsidRDefault="00A31DBE" w:rsidP="005855D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75DDD">
              <w:rPr>
                <w:rFonts w:ascii="Arial" w:hAnsi="Arial" w:cs="Arial"/>
                <w:i/>
                <w:iCs/>
                <w:sz w:val="20"/>
                <w:szCs w:val="20"/>
              </w:rPr>
              <w:t>Technical assistance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64482277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3E5F1E33" w14:textId="5CB3C0FB" w:rsidR="00E161DD" w:rsidRPr="00B603EF" w:rsidRDefault="00E161DD" w:rsidP="005855D8">
            <w:pPr>
              <w:spacing w:line="276" w:lineRule="auto"/>
              <w:rPr>
                <w:rStyle w:val="normaltextrun"/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710FC6" w:rsidRPr="00E01675" w14:paraId="65CCF632" w14:textId="77777777" w:rsidTr="00AD7A46">
        <w:tc>
          <w:tcPr>
            <w:tcW w:w="605" w:type="dxa"/>
            <w:shd w:val="clear" w:color="auto" w:fill="auto"/>
          </w:tcPr>
          <w:p w14:paraId="10239B2D" w14:textId="77777777" w:rsidR="002905F4" w:rsidRPr="00B603EF" w:rsidRDefault="002905F4" w:rsidP="005855D8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932" w:type="dxa"/>
            <w:shd w:val="clear" w:color="auto" w:fill="auto"/>
          </w:tcPr>
          <w:p w14:paraId="687610BF" w14:textId="77777777" w:rsidR="002905F4" w:rsidRDefault="002905F4" w:rsidP="005855D8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03EF">
              <w:rPr>
                <w:rFonts w:ascii="Arial" w:hAnsi="Arial" w:cs="Arial"/>
                <w:b/>
                <w:bCs/>
                <w:sz w:val="20"/>
                <w:szCs w:val="20"/>
              </w:rPr>
              <w:t>Elaborare Caiet de sarcini pentru eventualitatea unui lot care nu îndeplinește condițiile de concurs, pe baza Schemei conceptuale de intervenție propuse (dacă este cazul)**</w:t>
            </w:r>
          </w:p>
          <w:p w14:paraId="4104D222" w14:textId="0A344E9B" w:rsidR="004F4EB8" w:rsidRPr="004F4EB8" w:rsidRDefault="004F4EB8" w:rsidP="005855D8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F4EB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Elaboration of the tender brief for the eventuality of a lot not fulfilling the tender conditions, based on the proposed conceptual intervention scheme (if applicable)**</w:t>
            </w:r>
          </w:p>
        </w:tc>
        <w:tc>
          <w:tcPr>
            <w:tcW w:w="1989" w:type="dxa"/>
            <w:gridSpan w:val="2"/>
            <w:shd w:val="clear" w:color="auto" w:fill="auto"/>
          </w:tcPr>
          <w:p w14:paraId="62E24648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auto"/>
          </w:tcPr>
          <w:p w14:paraId="1DAF3690" w14:textId="77777777" w:rsidR="002905F4" w:rsidRPr="00E01675" w:rsidRDefault="002905F4" w:rsidP="005855D8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710FC6" w:rsidRPr="00E01675" w14:paraId="7AACF73B" w14:textId="77777777" w:rsidTr="00AD7A46">
        <w:tc>
          <w:tcPr>
            <w:tcW w:w="605" w:type="dxa"/>
            <w:tcBorders>
              <w:left w:val="nil"/>
              <w:right w:val="nil"/>
            </w:tcBorders>
            <w:shd w:val="clear" w:color="auto" w:fill="auto"/>
          </w:tcPr>
          <w:p w14:paraId="030DCBBD" w14:textId="77777777" w:rsidR="002127F9" w:rsidRPr="00E01675" w:rsidRDefault="002127F9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  <w:shd w:val="clear" w:color="auto" w:fill="auto"/>
          </w:tcPr>
          <w:p w14:paraId="434DB088" w14:textId="77777777" w:rsidR="002127F9" w:rsidRPr="00E01675" w:rsidRDefault="002127F9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  <w:shd w:val="clear" w:color="auto" w:fill="auto"/>
          </w:tcPr>
          <w:p w14:paraId="167A24F5" w14:textId="77777777" w:rsidR="002127F9" w:rsidRPr="00E01675" w:rsidRDefault="002127F9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6E8836C" w14:textId="77777777" w:rsidR="002127F9" w:rsidRPr="00E01675" w:rsidRDefault="002127F9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tcBorders>
              <w:left w:val="nil"/>
              <w:right w:val="nil"/>
            </w:tcBorders>
            <w:shd w:val="clear" w:color="auto" w:fill="auto"/>
          </w:tcPr>
          <w:p w14:paraId="0106BDD3" w14:textId="77777777" w:rsidR="002127F9" w:rsidRPr="00E01675" w:rsidRDefault="002127F9" w:rsidP="005855D8">
            <w:pPr>
              <w:spacing w:line="276" w:lineRule="auto"/>
              <w:rPr>
                <w:rStyle w:val="normaltextrun"/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</w:p>
        </w:tc>
      </w:tr>
      <w:tr w:rsidR="00710FC6" w:rsidRPr="00E01675" w14:paraId="4FFEB931" w14:textId="77777777" w:rsidTr="00AD7A46">
        <w:tc>
          <w:tcPr>
            <w:tcW w:w="605" w:type="dxa"/>
            <w:shd w:val="clear" w:color="auto" w:fill="D9D9D9" w:themeFill="background1" w:themeFillShade="D9"/>
          </w:tcPr>
          <w:p w14:paraId="58957963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32" w:type="dxa"/>
            <w:shd w:val="clear" w:color="auto" w:fill="D9D9D9" w:themeFill="background1" w:themeFillShade="D9"/>
          </w:tcPr>
          <w:p w14:paraId="1F5DC413" w14:textId="4FD34C7A" w:rsidR="002905F4" w:rsidRDefault="002905F4" w:rsidP="005855D8">
            <w:pPr>
              <w:spacing w:line="276" w:lineRule="auto"/>
              <w:rPr>
                <w:rStyle w:val="eop"/>
                <w:rFonts w:ascii="Arial" w:hAnsi="Arial" w:cs="Arial"/>
              </w:rPr>
            </w:pPr>
            <w:r w:rsidRPr="00E01675">
              <w:rPr>
                <w:rStyle w:val="normaltextrun"/>
                <w:rFonts w:ascii="Arial" w:hAnsi="Arial" w:cs="Arial"/>
                <w:b/>
                <w:bCs/>
                <w:lang w:val="bg-BG"/>
              </w:rPr>
              <w:t xml:space="preserve">Total valoare </w:t>
            </w:r>
            <w:r w:rsidR="00D615B3">
              <w:rPr>
                <w:rStyle w:val="normaltextrun"/>
                <w:rFonts w:ascii="Arial" w:hAnsi="Arial" w:cs="Arial"/>
                <w:b/>
                <w:bCs/>
              </w:rPr>
              <w:t>-</w:t>
            </w:r>
            <w:r w:rsidR="00D615B3">
              <w:rPr>
                <w:rStyle w:val="normaltextrun"/>
                <w:b/>
                <w:bCs/>
              </w:rPr>
              <w:t xml:space="preserve"> </w:t>
            </w:r>
            <w:r w:rsidRPr="00E01675">
              <w:rPr>
                <w:rStyle w:val="normaltextrun"/>
                <w:rFonts w:ascii="Arial" w:hAnsi="Arial" w:cs="Arial"/>
                <w:b/>
                <w:bCs/>
                <w:lang w:val="bg-BG"/>
              </w:rPr>
              <w:t>propunere financiară</w:t>
            </w:r>
            <w:r w:rsidRPr="00E01675">
              <w:rPr>
                <w:rStyle w:val="normaltextrun"/>
                <w:rFonts w:ascii="Arial" w:hAnsi="Arial" w:cs="Arial"/>
                <w:b/>
                <w:bCs/>
                <w:lang w:val="en-US"/>
              </w:rPr>
              <w:t>*</w:t>
            </w:r>
            <w:r w:rsidRPr="00E01675">
              <w:rPr>
                <w:rStyle w:val="eop"/>
                <w:rFonts w:ascii="Arial" w:hAnsi="Arial" w:cs="Arial"/>
              </w:rPr>
              <w:t> </w:t>
            </w:r>
          </w:p>
          <w:p w14:paraId="795EA001" w14:textId="024BC787" w:rsidR="004F4EB8" w:rsidRPr="00D615B3" w:rsidRDefault="009E26D3" w:rsidP="005855D8">
            <w:pPr>
              <w:spacing w:line="276" w:lineRule="auto"/>
              <w:rPr>
                <w:rFonts w:ascii="Arial" w:hAnsi="Arial" w:cs="Arial"/>
                <w:b/>
                <w:bCs/>
                <w:i/>
                <w:iCs/>
              </w:rPr>
            </w:pPr>
            <w:r w:rsidRPr="00D615B3">
              <w:rPr>
                <w:rFonts w:ascii="Arial" w:hAnsi="Arial" w:cs="Arial"/>
                <w:b/>
                <w:bCs/>
                <w:i/>
                <w:iCs/>
              </w:rPr>
              <w:t>Total</w:t>
            </w:r>
            <w:r w:rsidR="00D615B3" w:rsidRPr="00D615B3">
              <w:rPr>
                <w:rFonts w:ascii="Arial" w:hAnsi="Arial" w:cs="Arial"/>
                <w:b/>
                <w:bCs/>
                <w:i/>
                <w:iCs/>
              </w:rPr>
              <w:t xml:space="preserve"> value – financial proposal</w:t>
            </w:r>
            <w:r w:rsidR="00635CA2">
              <w:rPr>
                <w:rFonts w:ascii="Arial" w:hAnsi="Arial" w:cs="Arial"/>
                <w:b/>
                <w:bCs/>
                <w:i/>
                <w:iCs/>
              </w:rPr>
              <w:t>*</w:t>
            </w:r>
          </w:p>
        </w:tc>
        <w:tc>
          <w:tcPr>
            <w:tcW w:w="1989" w:type="dxa"/>
            <w:gridSpan w:val="2"/>
            <w:shd w:val="clear" w:color="auto" w:fill="D9D9D9" w:themeFill="background1" w:themeFillShade="D9"/>
          </w:tcPr>
          <w:p w14:paraId="6AE78FC3" w14:textId="77777777" w:rsidR="002905F4" w:rsidRPr="00E01675" w:rsidRDefault="002905F4" w:rsidP="005855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50831663" w14:textId="77777777" w:rsidR="002905F4" w:rsidRPr="00B603EF" w:rsidRDefault="002905F4" w:rsidP="005855D8">
            <w:pPr>
              <w:spacing w:line="276" w:lineRule="auto"/>
              <w:rPr>
                <w:rStyle w:val="normaltextrun"/>
                <w:rFonts w:ascii="Arial" w:hAnsi="Arial" w:cs="Arial"/>
                <w:color w:val="FF0000"/>
                <w:sz w:val="18"/>
                <w:szCs w:val="18"/>
              </w:rPr>
            </w:pPr>
            <w:r w:rsidRPr="00B603EF">
              <w:rPr>
                <w:rStyle w:val="normaltextrun"/>
                <w:rFonts w:ascii="Arial" w:hAnsi="Arial" w:cs="Arial"/>
                <w:sz w:val="16"/>
                <w:szCs w:val="16"/>
              </w:rPr>
              <w:t>100%</w:t>
            </w:r>
          </w:p>
        </w:tc>
      </w:tr>
    </w:tbl>
    <w:p w14:paraId="579CF8FF" w14:textId="77777777" w:rsidR="002127F9" w:rsidRPr="00E01675" w:rsidRDefault="002127F9" w:rsidP="002127F9">
      <w:pPr>
        <w:rPr>
          <w:rFonts w:ascii="Arial" w:hAnsi="Arial" w:cs="Arial"/>
          <w:b/>
        </w:rPr>
      </w:pPr>
    </w:p>
    <w:p w14:paraId="3C092F85" w14:textId="77777777" w:rsidR="002127F9" w:rsidRPr="00E01675" w:rsidRDefault="002127F9" w:rsidP="002127F9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Fonts w:ascii="Arial" w:hAnsi="Arial" w:cs="Arial"/>
          <w:sz w:val="18"/>
          <w:szCs w:val="18"/>
        </w:rPr>
      </w:pPr>
      <w:r w:rsidRPr="00E01675">
        <w:rPr>
          <w:rStyle w:val="normaltextrun"/>
          <w:rFonts w:ascii="Arial" w:hAnsi="Arial" w:cs="Arial"/>
          <w:b/>
          <w:bCs/>
          <w:sz w:val="20"/>
          <w:szCs w:val="20"/>
        </w:rPr>
        <w:t>*IMPORTANT:</w:t>
      </w:r>
      <w:r w:rsidRPr="00E01675">
        <w:rPr>
          <w:rStyle w:val="normaltextrun"/>
          <w:rFonts w:ascii="Arial" w:hAnsi="Arial" w:cs="Arial"/>
          <w:sz w:val="20"/>
          <w:szCs w:val="20"/>
        </w:rPr>
        <w:t xml:space="preserve"> Propunerea financiară </w:t>
      </w:r>
      <w:r w:rsidRPr="00E01675">
        <w:rPr>
          <w:rStyle w:val="normaltextrun"/>
          <w:rFonts w:ascii="Arial" w:hAnsi="Arial" w:cs="Arial"/>
          <w:b/>
          <w:bCs/>
          <w:sz w:val="20"/>
          <w:szCs w:val="20"/>
        </w:rPr>
        <w:t>nu trebuie să depășească valoarea plafonului maxim estimat pentru serviciile de proiectare</w:t>
      </w:r>
      <w:r w:rsidRPr="00E01675">
        <w:rPr>
          <w:rStyle w:val="normaltextrun"/>
          <w:rFonts w:ascii="Arial" w:hAnsi="Arial" w:cs="Arial"/>
          <w:sz w:val="20"/>
          <w:szCs w:val="20"/>
        </w:rPr>
        <w:t>, conform cu Anexa 2.6 „Estimare plafon maxim de investiție și proiectare” și art. 4.2.4 din Regulamentul Concursului.</w:t>
      </w:r>
      <w:r w:rsidRPr="00E01675">
        <w:rPr>
          <w:rStyle w:val="eop"/>
          <w:rFonts w:ascii="Arial" w:hAnsi="Arial" w:cs="Arial"/>
          <w:sz w:val="20"/>
          <w:szCs w:val="20"/>
        </w:rPr>
        <w:t> </w:t>
      </w:r>
    </w:p>
    <w:p w14:paraId="4770D5D6" w14:textId="77777777" w:rsidR="002127F9" w:rsidRPr="00E01675" w:rsidRDefault="002127F9" w:rsidP="002127F9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Fonts w:ascii="Arial" w:hAnsi="Arial" w:cs="Arial"/>
          <w:sz w:val="18"/>
          <w:szCs w:val="18"/>
        </w:rPr>
      </w:pPr>
      <w:r w:rsidRPr="00E01675">
        <w:rPr>
          <w:rStyle w:val="normaltextrun"/>
          <w:rFonts w:ascii="Arial" w:hAnsi="Arial" w:cs="Arial"/>
          <w:sz w:val="20"/>
          <w:szCs w:val="20"/>
        </w:rPr>
        <w:t>Depășirea</w:t>
      </w:r>
      <w:r w:rsidRPr="00E01675">
        <w:rPr>
          <w:rStyle w:val="normaltextrun"/>
          <w:rFonts w:ascii="Arial" w:hAnsi="Arial" w:cs="Arial"/>
          <w:b/>
          <w:bCs/>
          <w:sz w:val="20"/>
          <w:szCs w:val="20"/>
        </w:rPr>
        <w:t xml:space="preserve"> plafonului maxim estimat pentru serviciile de proiectare </w:t>
      </w:r>
      <w:r w:rsidRPr="00E01675">
        <w:rPr>
          <w:rStyle w:val="normaltextrun"/>
          <w:rFonts w:ascii="Arial" w:hAnsi="Arial" w:cs="Arial"/>
          <w:b/>
          <w:bCs/>
          <w:sz w:val="20"/>
          <w:szCs w:val="20"/>
          <w:u w:val="single"/>
        </w:rPr>
        <w:t>va conduce la descalificare</w:t>
      </w:r>
      <w:r w:rsidRPr="00E01675">
        <w:rPr>
          <w:rStyle w:val="normaltextrun"/>
          <w:rFonts w:ascii="Arial" w:hAnsi="Arial" w:cs="Arial"/>
          <w:b/>
          <w:bCs/>
          <w:sz w:val="20"/>
          <w:szCs w:val="20"/>
        </w:rPr>
        <w:t xml:space="preserve"> </w:t>
      </w:r>
      <w:r w:rsidRPr="00E01675">
        <w:rPr>
          <w:rStyle w:val="normaltextrun"/>
          <w:rFonts w:ascii="Arial" w:hAnsi="Arial" w:cs="Arial"/>
          <w:sz w:val="20"/>
          <w:szCs w:val="20"/>
        </w:rPr>
        <w:t>(conform art. 2.3.4 din Regulamentul Concursului).</w:t>
      </w:r>
      <w:r w:rsidRPr="00E01675">
        <w:rPr>
          <w:rStyle w:val="eop"/>
          <w:rFonts w:ascii="Arial" w:hAnsi="Arial" w:cs="Arial"/>
          <w:sz w:val="20"/>
          <w:szCs w:val="20"/>
        </w:rPr>
        <w:t> </w:t>
      </w:r>
    </w:p>
    <w:p w14:paraId="4EC84862" w14:textId="77777777" w:rsidR="002127F9" w:rsidRPr="00E01675" w:rsidRDefault="002127F9" w:rsidP="002127F9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 w:rsidRPr="00E01675">
        <w:rPr>
          <w:rStyle w:val="eop"/>
          <w:rFonts w:ascii="Arial" w:hAnsi="Arial" w:cs="Arial"/>
          <w:sz w:val="20"/>
          <w:szCs w:val="20"/>
        </w:rPr>
        <w:t> </w:t>
      </w:r>
    </w:p>
    <w:p w14:paraId="748DC90A" w14:textId="77777777" w:rsidR="002127F9" w:rsidRPr="00E01675" w:rsidRDefault="002127F9" w:rsidP="002127F9">
      <w:pPr>
        <w:pStyle w:val="paragraph"/>
        <w:spacing w:before="0" w:beforeAutospacing="0" w:after="0" w:afterAutospacing="0"/>
        <w:ind w:left="1410" w:hanging="1410"/>
        <w:jc w:val="both"/>
        <w:textAlignment w:val="baseline"/>
        <w:rPr>
          <w:rFonts w:ascii="Arial" w:hAnsi="Arial" w:cs="Arial"/>
          <w:sz w:val="18"/>
          <w:szCs w:val="18"/>
        </w:rPr>
      </w:pPr>
      <w:r w:rsidRPr="00E01675">
        <w:rPr>
          <w:rStyle w:val="normaltextrun"/>
          <w:rFonts w:ascii="Arial" w:hAnsi="Arial" w:cs="Arial"/>
          <w:b/>
          <w:bCs/>
          <w:i/>
          <w:iCs/>
          <w:sz w:val="20"/>
          <w:szCs w:val="20"/>
        </w:rPr>
        <w:t>*IMPORTANT:</w:t>
      </w:r>
      <w:r w:rsidRPr="00E01675">
        <w:rPr>
          <w:rStyle w:val="normaltextrun"/>
          <w:rFonts w:ascii="Arial" w:hAnsi="Arial" w:cs="Arial"/>
          <w:i/>
          <w:iCs/>
          <w:sz w:val="20"/>
          <w:szCs w:val="20"/>
        </w:rPr>
        <w:t xml:space="preserve"> </w:t>
      </w:r>
      <w:r w:rsidRPr="00E01675">
        <w:rPr>
          <w:rStyle w:val="normaltextrun"/>
          <w:rFonts w:ascii="Arial" w:hAnsi="Arial" w:cs="Arial"/>
          <w:i/>
          <w:iCs/>
          <w:sz w:val="20"/>
          <w:szCs w:val="20"/>
          <w:lang w:val="en-US"/>
        </w:rPr>
        <w:t xml:space="preserve">The </w:t>
      </w:r>
      <w:r w:rsidRPr="00E01675">
        <w:rPr>
          <w:rStyle w:val="normaltextrun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financial proposal </w:t>
      </w:r>
      <w:r w:rsidRPr="00E01675">
        <w:rPr>
          <w:rStyle w:val="normaltextrun"/>
          <w:rFonts w:ascii="Arial" w:hAnsi="Arial" w:cs="Arial"/>
          <w:b/>
          <w:bCs/>
          <w:i/>
          <w:iCs/>
          <w:color w:val="000000"/>
          <w:sz w:val="20"/>
          <w:szCs w:val="20"/>
          <w:lang w:val="en-US"/>
        </w:rPr>
        <w:t>shall not exceed the limit of the maximum cost estimate for the design services</w:t>
      </w:r>
      <w:r w:rsidRPr="00E01675">
        <w:rPr>
          <w:rStyle w:val="normaltextrun"/>
          <w:rFonts w:ascii="Arial" w:hAnsi="Arial" w:cs="Arial"/>
          <w:i/>
          <w:iCs/>
          <w:color w:val="000000"/>
          <w:sz w:val="20"/>
          <w:szCs w:val="20"/>
          <w:lang w:val="en-US"/>
        </w:rPr>
        <w:t>, in accordance with Annex 2.6 “Estimated maximum cost of investment and design services” and art. 4.2.4. under Competition Rules.</w:t>
      </w:r>
      <w:r w:rsidRPr="00E01675"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7E6684FB" w14:textId="77777777" w:rsidR="002127F9" w:rsidRPr="00E01675" w:rsidRDefault="002127F9" w:rsidP="002127F9">
      <w:pPr>
        <w:pStyle w:val="paragraph"/>
        <w:spacing w:before="0" w:beforeAutospacing="0" w:after="0" w:afterAutospacing="0"/>
        <w:ind w:left="1410"/>
        <w:jc w:val="both"/>
        <w:textAlignment w:val="baseline"/>
        <w:rPr>
          <w:rStyle w:val="eop"/>
          <w:rFonts w:ascii="Arial" w:hAnsi="Arial" w:cs="Arial"/>
          <w:sz w:val="20"/>
          <w:szCs w:val="20"/>
        </w:rPr>
      </w:pPr>
      <w:r w:rsidRPr="00E01675">
        <w:rPr>
          <w:rStyle w:val="normaltextrun"/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Exceeding the maximum cost estimate for the design services contract </w:t>
      </w:r>
      <w:r w:rsidRPr="00E01675">
        <w:rPr>
          <w:rStyle w:val="normaltextrun"/>
          <w:rFonts w:ascii="Arial" w:hAnsi="Arial" w:cs="Arial"/>
          <w:b/>
          <w:bCs/>
          <w:i/>
          <w:iCs/>
          <w:sz w:val="20"/>
          <w:szCs w:val="20"/>
          <w:u w:val="single"/>
          <w:lang w:val="en-US"/>
        </w:rPr>
        <w:t>shall lead to disqualification</w:t>
      </w:r>
      <w:r w:rsidRPr="00E01675">
        <w:rPr>
          <w:rStyle w:val="normaltextrun"/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</w:t>
      </w:r>
      <w:r w:rsidRPr="00E01675">
        <w:rPr>
          <w:rStyle w:val="normaltextrun"/>
          <w:rFonts w:ascii="Arial" w:hAnsi="Arial" w:cs="Arial"/>
          <w:i/>
          <w:iCs/>
          <w:sz w:val="20"/>
          <w:szCs w:val="20"/>
          <w:lang w:val="en-US"/>
        </w:rPr>
        <w:t>(in accordance with art. 2.3.4, under Competition Rules).</w:t>
      </w:r>
      <w:r w:rsidRPr="00E01675">
        <w:rPr>
          <w:rStyle w:val="eop"/>
          <w:rFonts w:ascii="Arial" w:hAnsi="Arial" w:cs="Arial"/>
          <w:sz w:val="20"/>
          <w:szCs w:val="20"/>
        </w:rPr>
        <w:t> </w:t>
      </w:r>
    </w:p>
    <w:p w14:paraId="6D1446C6" w14:textId="3E08973B" w:rsidR="00C16042" w:rsidRDefault="00C16042" w:rsidP="002127F9">
      <w:pPr>
        <w:spacing w:line="276" w:lineRule="auto"/>
        <w:rPr>
          <w:rStyle w:val="eop"/>
          <w:rFonts w:ascii="Arial" w:hAnsi="Arial" w:cs="Arial"/>
          <w:sz w:val="20"/>
          <w:szCs w:val="20"/>
        </w:rPr>
      </w:pPr>
      <w:r w:rsidRPr="00E01675">
        <w:rPr>
          <w:rStyle w:val="eop"/>
          <w:rFonts w:ascii="Arial" w:hAnsi="Arial" w:cs="Arial"/>
          <w:sz w:val="20"/>
          <w:szCs w:val="20"/>
        </w:rPr>
        <w:t> </w:t>
      </w:r>
    </w:p>
    <w:p w14:paraId="409649D7" w14:textId="29DDBB39" w:rsidR="000958E9" w:rsidRDefault="000958E9" w:rsidP="002127F9">
      <w:pPr>
        <w:spacing w:line="276" w:lineRule="auto"/>
        <w:rPr>
          <w:rStyle w:val="eop"/>
          <w:rFonts w:ascii="Arial" w:hAnsi="Arial" w:cs="Arial"/>
          <w:sz w:val="20"/>
          <w:szCs w:val="20"/>
        </w:rPr>
      </w:pPr>
      <w:r>
        <w:rPr>
          <w:rStyle w:val="eop"/>
          <w:rFonts w:ascii="Arial" w:hAnsi="Arial" w:cs="Arial"/>
          <w:sz w:val="20"/>
          <w:szCs w:val="20"/>
        </w:rPr>
        <w:t>**</w:t>
      </w:r>
      <w:r w:rsidR="001D73AD">
        <w:rPr>
          <w:rStyle w:val="eop"/>
          <w:rFonts w:ascii="Arial" w:hAnsi="Arial" w:cs="Arial"/>
          <w:sz w:val="20"/>
          <w:szCs w:val="20"/>
        </w:rPr>
        <w:t xml:space="preserve"> </w:t>
      </w:r>
      <w:r w:rsidR="003F19E3">
        <w:rPr>
          <w:rStyle w:val="eop"/>
          <w:rFonts w:ascii="Arial" w:hAnsi="Arial" w:cs="Arial"/>
          <w:sz w:val="20"/>
          <w:szCs w:val="20"/>
        </w:rPr>
        <w:t xml:space="preserve">În cazul în care </w:t>
      </w:r>
      <w:r w:rsidR="00AC58B2">
        <w:rPr>
          <w:rStyle w:val="eop"/>
          <w:rFonts w:ascii="Arial" w:hAnsi="Arial" w:cs="Arial"/>
          <w:sz w:val="20"/>
          <w:szCs w:val="20"/>
        </w:rPr>
        <w:t xml:space="preserve">elaborarea </w:t>
      </w:r>
      <w:r w:rsidR="003F19E3">
        <w:rPr>
          <w:rStyle w:val="eop"/>
          <w:rFonts w:ascii="Arial" w:hAnsi="Arial" w:cs="Arial"/>
          <w:sz w:val="20"/>
          <w:szCs w:val="20"/>
        </w:rPr>
        <w:t>caietul</w:t>
      </w:r>
      <w:r w:rsidR="00AC58B2">
        <w:rPr>
          <w:rStyle w:val="eop"/>
          <w:rFonts w:ascii="Arial" w:hAnsi="Arial" w:cs="Arial"/>
          <w:sz w:val="20"/>
          <w:szCs w:val="20"/>
        </w:rPr>
        <w:t>ui</w:t>
      </w:r>
      <w:r w:rsidR="003F19E3">
        <w:rPr>
          <w:rStyle w:val="eop"/>
          <w:rFonts w:ascii="Arial" w:hAnsi="Arial" w:cs="Arial"/>
          <w:sz w:val="20"/>
          <w:szCs w:val="20"/>
        </w:rPr>
        <w:t xml:space="preserve"> de sarcini nu </w:t>
      </w:r>
      <w:r w:rsidR="005D31C4">
        <w:rPr>
          <w:rStyle w:val="eop"/>
          <w:rFonts w:ascii="Arial" w:hAnsi="Arial" w:cs="Arial"/>
          <w:sz w:val="20"/>
          <w:szCs w:val="20"/>
        </w:rPr>
        <w:t>va fi un livrabil al contractului</w:t>
      </w:r>
      <w:r w:rsidR="00FC0841">
        <w:rPr>
          <w:rStyle w:val="eop"/>
          <w:rFonts w:ascii="Arial" w:hAnsi="Arial" w:cs="Arial"/>
          <w:sz w:val="20"/>
          <w:szCs w:val="20"/>
        </w:rPr>
        <w:t xml:space="preserve">, </w:t>
      </w:r>
      <w:r w:rsidR="00190117">
        <w:rPr>
          <w:rStyle w:val="eop"/>
          <w:rFonts w:ascii="Arial" w:hAnsi="Arial" w:cs="Arial"/>
          <w:sz w:val="20"/>
          <w:szCs w:val="20"/>
        </w:rPr>
        <w:t xml:space="preserve">valoarea </w:t>
      </w:r>
      <w:r w:rsidR="00696B72">
        <w:rPr>
          <w:rStyle w:val="eop"/>
          <w:rFonts w:ascii="Arial" w:hAnsi="Arial" w:cs="Arial"/>
          <w:sz w:val="20"/>
          <w:szCs w:val="20"/>
        </w:rPr>
        <w:t>oferta</w:t>
      </w:r>
      <w:r w:rsidR="00190117">
        <w:rPr>
          <w:rStyle w:val="eop"/>
          <w:rFonts w:ascii="Arial" w:hAnsi="Arial" w:cs="Arial"/>
          <w:sz w:val="20"/>
          <w:szCs w:val="20"/>
        </w:rPr>
        <w:t>tă</w:t>
      </w:r>
      <w:r w:rsidR="005864B7">
        <w:rPr>
          <w:rStyle w:val="eop"/>
          <w:rFonts w:ascii="Arial" w:hAnsi="Arial" w:cs="Arial"/>
          <w:sz w:val="20"/>
          <w:szCs w:val="20"/>
        </w:rPr>
        <w:t xml:space="preserve"> pentru această</w:t>
      </w:r>
      <w:r w:rsidR="00FC0841">
        <w:rPr>
          <w:rStyle w:val="eop"/>
          <w:rFonts w:ascii="Arial" w:hAnsi="Arial" w:cs="Arial"/>
          <w:sz w:val="20"/>
          <w:szCs w:val="20"/>
        </w:rPr>
        <w:t xml:space="preserve"> rubrică </w:t>
      </w:r>
      <w:r w:rsidR="005864B7">
        <w:rPr>
          <w:rStyle w:val="eop"/>
          <w:rFonts w:ascii="Arial" w:hAnsi="Arial" w:cs="Arial"/>
          <w:sz w:val="20"/>
          <w:szCs w:val="20"/>
        </w:rPr>
        <w:t xml:space="preserve">se va deduce din </w:t>
      </w:r>
      <w:r w:rsidR="00436900" w:rsidRPr="00436900">
        <w:rPr>
          <w:rStyle w:val="eop"/>
          <w:rFonts w:ascii="Arial" w:hAnsi="Arial" w:cs="Arial"/>
          <w:sz w:val="20"/>
          <w:szCs w:val="20"/>
        </w:rPr>
        <w:t>Total valoare propunere financiară</w:t>
      </w:r>
      <w:r w:rsidR="005864B7">
        <w:rPr>
          <w:rStyle w:val="eop"/>
          <w:rFonts w:ascii="Arial" w:hAnsi="Arial" w:cs="Arial"/>
          <w:sz w:val="20"/>
          <w:szCs w:val="20"/>
        </w:rPr>
        <w:t>.</w:t>
      </w:r>
    </w:p>
    <w:p w14:paraId="2EDBE039" w14:textId="6C60DEB3" w:rsidR="003A148F" w:rsidRPr="00E01675" w:rsidRDefault="00436900" w:rsidP="003A148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rFonts w:ascii="Arial" w:hAnsi="Arial" w:cs="Arial"/>
          <w:sz w:val="20"/>
          <w:szCs w:val="20"/>
        </w:rPr>
        <w:t>**</w:t>
      </w:r>
      <w:r w:rsidR="00A764B8" w:rsidRPr="00B603EF">
        <w:rPr>
          <w:rStyle w:val="eop"/>
          <w:rFonts w:ascii="Arial" w:hAnsi="Arial" w:cs="Arial"/>
          <w:i/>
          <w:iCs/>
          <w:sz w:val="20"/>
          <w:szCs w:val="20"/>
        </w:rPr>
        <w:t xml:space="preserve"> If the</w:t>
      </w:r>
      <w:r w:rsidR="0086465F" w:rsidRPr="00B603EF">
        <w:rPr>
          <w:rStyle w:val="eop"/>
          <w:rFonts w:ascii="Arial" w:hAnsi="Arial" w:cs="Arial"/>
          <w:i/>
          <w:iCs/>
          <w:sz w:val="20"/>
          <w:szCs w:val="20"/>
        </w:rPr>
        <w:t xml:space="preserve"> drafting of the</w:t>
      </w:r>
      <w:r w:rsidR="00A764B8" w:rsidRPr="00B603EF">
        <w:rPr>
          <w:rStyle w:val="eop"/>
          <w:rFonts w:ascii="Arial" w:hAnsi="Arial" w:cs="Arial"/>
          <w:i/>
          <w:iCs/>
          <w:sz w:val="20"/>
          <w:szCs w:val="20"/>
        </w:rPr>
        <w:t xml:space="preserve"> tender brief will not be a deliverable of the contract, the value submitted for this item will be deducted from the Total Financial Proposal Value.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"/>
        <w:gridCol w:w="8446"/>
      </w:tblGrid>
      <w:tr w:rsidR="00CB113F" w:rsidRPr="00E01675" w14:paraId="58FD6615" w14:textId="77777777" w:rsidTr="00B51DA1">
        <w:trPr>
          <w:trHeight w:val="510"/>
        </w:trPr>
        <w:tc>
          <w:tcPr>
            <w:tcW w:w="905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7730009D" w14:textId="77777777" w:rsidR="00CB113F" w:rsidRPr="00E01675" w:rsidRDefault="00CB113F" w:rsidP="00E01675">
            <w:pPr>
              <w:spacing w:after="0" w:line="276" w:lineRule="auto"/>
              <w:jc w:val="right"/>
              <w:textAlignment w:val="baseline"/>
              <w:rPr>
                <w:rFonts w:ascii="Arial" w:eastAsia="Times New Roman" w:hAnsi="Arial" w:cs="Arial"/>
                <w:color w:val="FFFFFF"/>
                <w:sz w:val="20"/>
                <w:szCs w:val="20"/>
                <w:lang w:eastAsia="ro-RO"/>
              </w:rPr>
            </w:pPr>
          </w:p>
          <w:p w14:paraId="079488BD" w14:textId="77777777" w:rsidR="00CB113F" w:rsidRPr="00E01675" w:rsidRDefault="00CB113F" w:rsidP="00E01675">
            <w:pPr>
              <w:spacing w:after="0" w:line="276" w:lineRule="auto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color w:val="FFFFFF"/>
                <w:sz w:val="20"/>
                <w:szCs w:val="20"/>
                <w:lang w:eastAsia="ro-RO"/>
              </w:rPr>
              <w:t> </w:t>
            </w:r>
          </w:p>
          <w:p w14:paraId="684E7E51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Alte precizări: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  <w:p w14:paraId="2650EA74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  <w:t>Other mentions: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  <w:p w14:paraId="093F35BE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CB113F" w:rsidRPr="00E01675" w14:paraId="1160B91D" w14:textId="77777777" w:rsidTr="00B51DA1">
        <w:trPr>
          <w:trHeight w:val="510"/>
        </w:trPr>
        <w:tc>
          <w:tcPr>
            <w:tcW w:w="61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auto"/>
            <w:hideMark/>
          </w:tcPr>
          <w:p w14:paraId="0C4205FB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1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446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5BEC1332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Documentațiile contractate în urma concursului vor fi elaborate în conformitate cu prevederile </w:t>
            </w:r>
          </w:p>
          <w:p w14:paraId="0AA95B08" w14:textId="77777777" w:rsidR="00CB113F" w:rsidRPr="00E01675" w:rsidRDefault="00CB113F" w:rsidP="00E01675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HG nr. 907 / 29.11.2016 privind etapele de elaborare și conținutul-cadru al documentațiilor tehnico-economice aferente obiectivelor / proiectelor de investiții finanțate din fonduri publice;</w:t>
            </w:r>
          </w:p>
          <w:p w14:paraId="1E15EAAB" w14:textId="77777777" w:rsidR="00CB113F" w:rsidRPr="00E01675" w:rsidRDefault="00CB113F" w:rsidP="00E01675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hAnsi="Arial" w:cs="Arial"/>
                <w:bCs/>
                <w:sz w:val="20"/>
                <w:szCs w:val="20"/>
              </w:rPr>
              <w:t xml:space="preserve">Legea 350/2001, </w:t>
            </w:r>
            <w:r w:rsidRPr="00E01675">
              <w:rPr>
                <w:rFonts w:ascii="Arial" w:eastAsia="Times New Roman" w:hAnsi="Arial" w:cs="Arial"/>
                <w:bCs/>
                <w:color w:val="2C2F34"/>
                <w:sz w:val="20"/>
                <w:szCs w:val="20"/>
                <w:lang w:eastAsia="ro-RO"/>
              </w:rPr>
              <w:t>privind amenajarea teritoriului și de urbanism,</w:t>
            </w:r>
            <w:r w:rsidRPr="00E01675">
              <w:rPr>
                <w:rFonts w:ascii="Arial" w:hAnsi="Arial" w:cs="Arial"/>
                <w:bCs/>
                <w:sz w:val="20"/>
                <w:szCs w:val="20"/>
              </w:rPr>
              <w:t xml:space="preserve"> cu toate completările ulterioare;</w:t>
            </w:r>
          </w:p>
          <w:p w14:paraId="49D874C4" w14:textId="77777777" w:rsidR="00CB113F" w:rsidRPr="00E01675" w:rsidRDefault="00CB113F" w:rsidP="00E01675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Cs/>
                <w:color w:val="2C2F34"/>
                <w:sz w:val="20"/>
                <w:szCs w:val="20"/>
                <w:lang w:eastAsia="ro-RO"/>
              </w:rPr>
              <w:t>Ordinul 233/2016 privind Normele metodologice pentru aplicarea Legii 350/2001;</w:t>
            </w:r>
          </w:p>
          <w:p w14:paraId="10046A75" w14:textId="77777777" w:rsidR="00CB113F" w:rsidRPr="00E01675" w:rsidRDefault="00CB113F" w:rsidP="00E01675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Cs/>
                <w:color w:val="2C2F34"/>
                <w:sz w:val="20"/>
                <w:szCs w:val="20"/>
                <w:lang w:eastAsia="ro-RO"/>
              </w:rPr>
              <w:t>Ordinul 2701/2010 referitor la amenajarea teritoriului şi de urbanism.</w:t>
            </w:r>
          </w:p>
          <w:p w14:paraId="014A481D" w14:textId="77777777" w:rsidR="00080E29" w:rsidRDefault="00080E29" w:rsidP="00080E29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</w:pPr>
            <w:r w:rsidRPr="00BD71DE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 xml:space="preserve">The documentations contracted after the negotiation will be drafted in accordance with </w:t>
            </w:r>
          </w:p>
          <w:p w14:paraId="19BD3F8D" w14:textId="77777777" w:rsidR="00080E29" w:rsidRDefault="00080E29" w:rsidP="00080E29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B13F46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>GD no. 907 / 29.11.2016 on the drafting stages and framework-content of the technical-economic documentations relating to the investment objectives/projects financed from public funds.</w:t>
            </w:r>
            <w:r w:rsidRPr="00B13F46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  <w:p w14:paraId="0C3BD4DA" w14:textId="77777777" w:rsidR="00080E29" w:rsidRDefault="00080E29" w:rsidP="00080E29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</w:pPr>
            <w:r w:rsidRPr="001B6D2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  <w:t>Law 350/2001, on land use planning and urban development, with all subsequent additions</w:t>
            </w:r>
          </w:p>
          <w:p w14:paraId="6E6158E4" w14:textId="77777777" w:rsidR="00080E29" w:rsidRDefault="00080E29" w:rsidP="00080E29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</w:pPr>
            <w:r w:rsidRPr="0066531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  <w:t>Order 233/2016 on the methodological rules for the application of Law 350/2001;</w:t>
            </w:r>
          </w:p>
          <w:p w14:paraId="279C1309" w14:textId="77777777" w:rsidR="00080E29" w:rsidRPr="001B6D24" w:rsidRDefault="00080E29" w:rsidP="00080E29">
            <w:pPr>
              <w:pStyle w:val="ListParagraph"/>
              <w:numPr>
                <w:ilvl w:val="0"/>
                <w:numId w:val="24"/>
              </w:numPr>
              <w:spacing w:after="0" w:line="276" w:lineRule="auto"/>
              <w:textAlignment w:val="baseline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</w:pPr>
            <w:r w:rsidRPr="0066531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o-RO"/>
              </w:rPr>
              <w:t>Order 2701/2010 on spatial and urban planning.</w:t>
            </w:r>
          </w:p>
          <w:p w14:paraId="5F63C3F0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CB113F" w:rsidRPr="00E01675" w14:paraId="66123E3A" w14:textId="77777777" w:rsidTr="00B51DA1">
        <w:trPr>
          <w:trHeight w:val="510"/>
        </w:trPr>
        <w:tc>
          <w:tcPr>
            <w:tcW w:w="61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auto"/>
            <w:hideMark/>
          </w:tcPr>
          <w:p w14:paraId="46AA48BA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2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446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0DB4F472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Documentațiile se vor preda verificate la toate exigențele necesare. Proiectantul se obligă să predea documentațiile de proiectare cu viza / ștampila verificatorului de proiect la toate cerințele, conform exigentelor proiectului (se va include valoarea în propunerea financiară care se ofertează). </w:t>
            </w:r>
          </w:p>
          <w:p w14:paraId="721269F7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>The documentations shall be delivered after having been verified in accordance with all requirements. The designer agrees to deliver the design documentations with the approval / stamp of the project verifier, in accordance with all of the requirements, as indicated in the project (the value shall be included within the tendered financial proposal).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  <w:p w14:paraId="47781D8B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CB113F" w:rsidRPr="00E01675" w14:paraId="34106304" w14:textId="77777777" w:rsidTr="00B51DA1">
        <w:trPr>
          <w:trHeight w:val="510"/>
        </w:trPr>
        <w:tc>
          <w:tcPr>
            <w:tcW w:w="61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auto"/>
            <w:hideMark/>
          </w:tcPr>
          <w:p w14:paraId="64EA2404" w14:textId="77777777" w:rsidR="00CB113F" w:rsidRPr="00CD5600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CD56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3</w:t>
            </w:r>
            <w:r w:rsidRPr="00CD560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446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05748B58" w14:textId="3A75D43C" w:rsidR="00CB113F" w:rsidRPr="00CD5600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CD560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Proiectantul se obligă să asigure asistența tehnică pe toată durata de implementare a proiectului până </w:t>
            </w:r>
            <w:r w:rsidR="00D64189" w:rsidRPr="00CD5600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la terminarea lucrărilor.</w:t>
            </w:r>
          </w:p>
          <w:p w14:paraId="51047BDB" w14:textId="651875A5" w:rsidR="00CB113F" w:rsidRPr="00CD5600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CD5600">
              <w:rPr>
                <w:rFonts w:ascii="Arial" w:eastAsia="Times New Roman" w:hAnsi="Arial" w:cs="Arial"/>
                <w:sz w:val="20"/>
                <w:szCs w:val="20"/>
                <w:lang w:val="en-US" w:eastAsia="ro-RO"/>
              </w:rPr>
              <w:lastRenderedPageBreak/>
              <w:t>The designer agrees to ensure technical assistance</w:t>
            </w:r>
            <w:r w:rsidRPr="00CD5600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 xml:space="preserve"> throughout the entire implementation period of the project, </w:t>
            </w:r>
            <w:r w:rsidR="00CD5600" w:rsidRPr="00CD5600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>on completion of the works.</w:t>
            </w:r>
          </w:p>
        </w:tc>
      </w:tr>
      <w:tr w:rsidR="00CB113F" w:rsidRPr="00E01675" w14:paraId="70269BAC" w14:textId="77777777" w:rsidTr="00B51DA1">
        <w:trPr>
          <w:trHeight w:val="510"/>
        </w:trPr>
        <w:tc>
          <w:tcPr>
            <w:tcW w:w="61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auto"/>
            <w:hideMark/>
          </w:tcPr>
          <w:p w14:paraId="73B35DDA" w14:textId="77777777" w:rsidR="00CB113F" w:rsidRPr="004427A9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4427A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lastRenderedPageBreak/>
              <w:t>4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446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43246663" w14:textId="0E1777CA" w:rsidR="00CB113F" w:rsidRPr="004427A9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Pentru buna derulare a contractului, proiectantul trebuie să formeze o echipă complexă care să poată elabora documentații pentru urbanism, proiectare sisteme rutiere, proiecte de peisagistică, proiecte de rezistență și stabilitate, instalații sanitare</w:t>
            </w:r>
            <w:r w:rsidR="00D64189"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și electrice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, </w:t>
            </w:r>
            <w:r w:rsidR="00D64189"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rețele tehnico-edilitare (scurgerea apelor pluviale etc), 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calcule lumino-tehnice / ecleraj, design vizual</w:t>
            </w:r>
            <w:r w:rsidR="00D64189"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 xml:space="preserve"> etc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. </w:t>
            </w:r>
          </w:p>
          <w:p w14:paraId="6678B6E9" w14:textId="73629588" w:rsidR="00CB113F" w:rsidRPr="004427A9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4427A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 xml:space="preserve">For the good execution of the contract, the architect must form a complex team that can design or elaborate documentation for urban planning, road system designs, landscaping projects, resistance and stability projects, sanitary and electrical installations, </w:t>
            </w:r>
            <w:r w:rsidR="006068D3" w:rsidRPr="004427A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 xml:space="preserve">technical and sanitary infrastructures (storm water drainage, etc.), </w:t>
            </w:r>
            <w:r w:rsidRPr="004427A9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>light-technical calculations, visual design.</w:t>
            </w:r>
            <w:r w:rsidRPr="004427A9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  <w:p w14:paraId="400DE568" w14:textId="77777777" w:rsidR="00CB113F" w:rsidRPr="004427A9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</w:p>
        </w:tc>
      </w:tr>
      <w:tr w:rsidR="00CB113F" w:rsidRPr="00E01675" w14:paraId="6FCDEC1E" w14:textId="77777777" w:rsidTr="00B51DA1">
        <w:trPr>
          <w:trHeight w:val="90"/>
        </w:trPr>
        <w:tc>
          <w:tcPr>
            <w:tcW w:w="610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auto"/>
            <w:hideMark/>
          </w:tcPr>
          <w:p w14:paraId="142F0DF9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o-RO"/>
              </w:rPr>
              <w:t>5</w:t>
            </w:r>
          </w:p>
          <w:p w14:paraId="6C37BFED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  <w:tc>
          <w:tcPr>
            <w:tcW w:w="8446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auto"/>
            <w:hideMark/>
          </w:tcPr>
          <w:p w14:paraId="31CAE953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Valoarea taxelor pentru obținerea avizelor, acordurilor și autorizațiilor va fi achitată de către Autoritatea Contractantă. </w:t>
            </w:r>
          </w:p>
          <w:p w14:paraId="5065E34D" w14:textId="77777777" w:rsidR="00CB113F" w:rsidRPr="00E01675" w:rsidRDefault="00CB113F" w:rsidP="00E01675">
            <w:pPr>
              <w:spacing w:after="0" w:line="276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ro-RO"/>
              </w:rPr>
            </w:pPr>
            <w:r w:rsidRPr="00E01675">
              <w:rPr>
                <w:rFonts w:ascii="Arial" w:eastAsia="Times New Roman" w:hAnsi="Arial" w:cs="Arial"/>
                <w:i/>
                <w:iCs/>
                <w:sz w:val="20"/>
                <w:szCs w:val="20"/>
                <w:lang w:val="en-US" w:eastAsia="ro-RO"/>
              </w:rPr>
              <w:t>The value of taxes due as to obtain the permits, grants, and authorizations shall be paid by the Contracting Authority.</w:t>
            </w:r>
            <w:r w:rsidRPr="00E01675">
              <w:rPr>
                <w:rFonts w:ascii="Arial" w:eastAsia="Times New Roman" w:hAnsi="Arial" w:cs="Arial"/>
                <w:sz w:val="20"/>
                <w:szCs w:val="20"/>
                <w:lang w:eastAsia="ro-RO"/>
              </w:rPr>
              <w:t> </w:t>
            </w:r>
          </w:p>
        </w:tc>
      </w:tr>
    </w:tbl>
    <w:p w14:paraId="49E8315C" w14:textId="77777777" w:rsidR="00CB113F" w:rsidRPr="00E01675" w:rsidRDefault="00CB113F" w:rsidP="00E01675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751FA1F" w14:textId="206BAA32" w:rsidR="00AE17FF" w:rsidRPr="00E01675" w:rsidRDefault="00AE17FF" w:rsidP="00E01675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sectPr w:rsidR="00AE17FF" w:rsidRPr="00E01675" w:rsidSect="00411039">
      <w:head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0BF9BF" w14:textId="77777777" w:rsidR="00411039" w:rsidRDefault="00411039" w:rsidP="004E7692">
      <w:pPr>
        <w:spacing w:after="0" w:line="240" w:lineRule="auto"/>
      </w:pPr>
      <w:r>
        <w:separator/>
      </w:r>
    </w:p>
  </w:endnote>
  <w:endnote w:type="continuationSeparator" w:id="0">
    <w:p w14:paraId="74FBA5DC" w14:textId="77777777" w:rsidR="00411039" w:rsidRDefault="00411039" w:rsidP="004E7692">
      <w:pPr>
        <w:spacing w:after="0" w:line="240" w:lineRule="auto"/>
      </w:pPr>
      <w:r>
        <w:continuationSeparator/>
      </w:r>
    </w:p>
  </w:endnote>
  <w:endnote w:type="continuationNotice" w:id="1">
    <w:p w14:paraId="06FAF06A" w14:textId="77777777" w:rsidR="00411039" w:rsidRDefault="004110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1D7152" w14:textId="77777777" w:rsidR="00411039" w:rsidRDefault="00411039" w:rsidP="004E7692">
      <w:pPr>
        <w:spacing w:after="0" w:line="240" w:lineRule="auto"/>
      </w:pPr>
      <w:r>
        <w:separator/>
      </w:r>
    </w:p>
  </w:footnote>
  <w:footnote w:type="continuationSeparator" w:id="0">
    <w:p w14:paraId="3900ADCD" w14:textId="77777777" w:rsidR="00411039" w:rsidRDefault="00411039" w:rsidP="004E7692">
      <w:pPr>
        <w:spacing w:after="0" w:line="240" w:lineRule="auto"/>
      </w:pPr>
      <w:r>
        <w:continuationSeparator/>
      </w:r>
    </w:p>
  </w:footnote>
  <w:footnote w:type="continuationNotice" w:id="1">
    <w:p w14:paraId="43DFCFF6" w14:textId="77777777" w:rsidR="00411039" w:rsidRDefault="0041103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C7AF1" w14:textId="1574D063" w:rsidR="00D63DD4" w:rsidRDefault="00D63DD4">
    <w:pPr>
      <w:pStyle w:val="Header"/>
    </w:pPr>
    <w:r>
      <w:rPr>
        <w:noProof/>
        <w:lang w:eastAsia="ro-RO"/>
      </w:rPr>
      <w:drawing>
        <wp:anchor distT="0" distB="0" distL="114300" distR="114300" simplePos="0" relativeHeight="251658240" behindDoc="0" locked="0" layoutInCell="1" allowOverlap="1" wp14:anchorId="5A1E7D9A" wp14:editId="46EB312A">
          <wp:simplePos x="0" y="0"/>
          <wp:positionH relativeFrom="page">
            <wp:posOffset>5240020</wp:posOffset>
          </wp:positionH>
          <wp:positionV relativeFrom="paragraph">
            <wp:posOffset>-442567</wp:posOffset>
          </wp:positionV>
          <wp:extent cx="2343785" cy="1257300"/>
          <wp:effectExtent l="0" t="0" r="0" b="0"/>
          <wp:wrapNone/>
          <wp:docPr id="11" name="Picture 11" descr="OAR_Standard_ori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AR_Standard_orig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785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781510" w14:textId="33105AB6" w:rsidR="00D63DD4" w:rsidRDefault="00D63DD4">
    <w:pPr>
      <w:pStyle w:val="Header"/>
    </w:pPr>
  </w:p>
  <w:p w14:paraId="7C5B004C" w14:textId="77777777" w:rsidR="00D63DD4" w:rsidRDefault="00D63DD4">
    <w:pPr>
      <w:pStyle w:val="Header"/>
    </w:pPr>
  </w:p>
  <w:p w14:paraId="31FF3ED6" w14:textId="089E9A85" w:rsidR="00DE204B" w:rsidRDefault="00DE20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796655"/>
    <w:multiLevelType w:val="multilevel"/>
    <w:tmpl w:val="4EE06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CF3F8C"/>
    <w:multiLevelType w:val="multilevel"/>
    <w:tmpl w:val="7708D0BC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>
      <w:start w:val="1"/>
      <w:numFmt w:val="decimal"/>
      <w:lvlText w:val="3.%2."/>
      <w:lvlJc w:val="left"/>
      <w:pPr>
        <w:ind w:left="360" w:hanging="36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/>
      </w:rPr>
    </w:lvl>
  </w:abstractNum>
  <w:abstractNum w:abstractNumId="2" w15:restartNumberingAfterBreak="0">
    <w:nsid w:val="05937951"/>
    <w:multiLevelType w:val="hybridMultilevel"/>
    <w:tmpl w:val="790888AE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D0E04"/>
    <w:multiLevelType w:val="multilevel"/>
    <w:tmpl w:val="95C8BF5C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/>
      </w:rPr>
    </w:lvl>
  </w:abstractNum>
  <w:abstractNum w:abstractNumId="4" w15:restartNumberingAfterBreak="0">
    <w:nsid w:val="1B815702"/>
    <w:multiLevelType w:val="hybridMultilevel"/>
    <w:tmpl w:val="8BCEC8AC"/>
    <w:lvl w:ilvl="0" w:tplc="F3A0F0D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F562B"/>
    <w:multiLevelType w:val="multilevel"/>
    <w:tmpl w:val="DA58FA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761942"/>
    <w:multiLevelType w:val="hybridMultilevel"/>
    <w:tmpl w:val="74624B0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5581E"/>
    <w:multiLevelType w:val="hybridMultilevel"/>
    <w:tmpl w:val="58E26E5C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05B14"/>
    <w:multiLevelType w:val="hybridMultilevel"/>
    <w:tmpl w:val="F286BC58"/>
    <w:lvl w:ilvl="0" w:tplc="6220CC3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0380E"/>
    <w:multiLevelType w:val="multilevel"/>
    <w:tmpl w:val="7E4EE5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3114058"/>
    <w:multiLevelType w:val="multilevel"/>
    <w:tmpl w:val="7102F1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86C3EFC"/>
    <w:multiLevelType w:val="hybridMultilevel"/>
    <w:tmpl w:val="2EF034B8"/>
    <w:lvl w:ilvl="0" w:tplc="5B0A2B7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26108"/>
    <w:multiLevelType w:val="hybridMultilevel"/>
    <w:tmpl w:val="BFC8FD14"/>
    <w:lvl w:ilvl="0" w:tplc="3B3013F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7593D"/>
    <w:multiLevelType w:val="hybridMultilevel"/>
    <w:tmpl w:val="EDE06F8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DD581C"/>
    <w:multiLevelType w:val="hybridMultilevel"/>
    <w:tmpl w:val="599A0152"/>
    <w:lvl w:ilvl="0" w:tplc="5B0A2B7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5C2AFC"/>
    <w:multiLevelType w:val="hybridMultilevel"/>
    <w:tmpl w:val="1228D702"/>
    <w:lvl w:ilvl="0" w:tplc="46BCF0D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74575"/>
    <w:multiLevelType w:val="multilevel"/>
    <w:tmpl w:val="C108E8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0877623"/>
    <w:multiLevelType w:val="multilevel"/>
    <w:tmpl w:val="E042BD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0A43B02"/>
    <w:multiLevelType w:val="hybridMultilevel"/>
    <w:tmpl w:val="FB627144"/>
    <w:lvl w:ilvl="0" w:tplc="201A084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103058"/>
    <w:multiLevelType w:val="hybridMultilevel"/>
    <w:tmpl w:val="6726BD86"/>
    <w:lvl w:ilvl="0" w:tplc="5B0A2B7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22C6D"/>
    <w:multiLevelType w:val="hybridMultilevel"/>
    <w:tmpl w:val="18E8DEF0"/>
    <w:lvl w:ilvl="0" w:tplc="5B0A2B7A">
      <w:start w:val="2"/>
      <w:numFmt w:val="bullet"/>
      <w:lvlText w:val="-"/>
      <w:lvlJc w:val="left"/>
      <w:pPr>
        <w:ind w:left="9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1" w15:restartNumberingAfterBreak="0">
    <w:nsid w:val="78011E25"/>
    <w:multiLevelType w:val="multilevel"/>
    <w:tmpl w:val="2DD0C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9CA051A"/>
    <w:multiLevelType w:val="multilevel"/>
    <w:tmpl w:val="56BCE4A6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cstheme="minorBid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  <w:b/>
      </w:rPr>
    </w:lvl>
  </w:abstractNum>
  <w:abstractNum w:abstractNumId="23" w15:restartNumberingAfterBreak="0">
    <w:nsid w:val="7B1F1D6F"/>
    <w:multiLevelType w:val="hybridMultilevel"/>
    <w:tmpl w:val="A238C54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43FC6"/>
    <w:multiLevelType w:val="hybridMultilevel"/>
    <w:tmpl w:val="A45E402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726218">
    <w:abstractNumId w:val="19"/>
  </w:num>
  <w:num w:numId="2" w16cid:durableId="853764359">
    <w:abstractNumId w:val="14"/>
  </w:num>
  <w:num w:numId="3" w16cid:durableId="56635551">
    <w:abstractNumId w:val="11"/>
  </w:num>
  <w:num w:numId="4" w16cid:durableId="1235042641">
    <w:abstractNumId w:val="24"/>
  </w:num>
  <w:num w:numId="5" w16cid:durableId="637683504">
    <w:abstractNumId w:val="7"/>
  </w:num>
  <w:num w:numId="6" w16cid:durableId="211768422">
    <w:abstractNumId w:val="13"/>
  </w:num>
  <w:num w:numId="7" w16cid:durableId="1042095756">
    <w:abstractNumId w:val="23"/>
  </w:num>
  <w:num w:numId="8" w16cid:durableId="1626886480">
    <w:abstractNumId w:val="15"/>
  </w:num>
  <w:num w:numId="9" w16cid:durableId="1344743061">
    <w:abstractNumId w:val="3"/>
  </w:num>
  <w:num w:numId="10" w16cid:durableId="2140956602">
    <w:abstractNumId w:val="6"/>
  </w:num>
  <w:num w:numId="11" w16cid:durableId="1411583893">
    <w:abstractNumId w:val="22"/>
  </w:num>
  <w:num w:numId="12" w16cid:durableId="574585009">
    <w:abstractNumId w:val="1"/>
  </w:num>
  <w:num w:numId="13" w16cid:durableId="1964577551">
    <w:abstractNumId w:val="10"/>
  </w:num>
  <w:num w:numId="14" w16cid:durableId="1210726060">
    <w:abstractNumId w:val="12"/>
  </w:num>
  <w:num w:numId="15" w16cid:durableId="1681197103">
    <w:abstractNumId w:val="21"/>
  </w:num>
  <w:num w:numId="16" w16cid:durableId="304314523">
    <w:abstractNumId w:val="8"/>
  </w:num>
  <w:num w:numId="17" w16cid:durableId="1786343311">
    <w:abstractNumId w:val="18"/>
  </w:num>
  <w:num w:numId="18" w16cid:durableId="1312753575">
    <w:abstractNumId w:val="0"/>
  </w:num>
  <w:num w:numId="19" w16cid:durableId="1475636481">
    <w:abstractNumId w:val="17"/>
  </w:num>
  <w:num w:numId="20" w16cid:durableId="362367034">
    <w:abstractNumId w:val="5"/>
  </w:num>
  <w:num w:numId="21" w16cid:durableId="1547983501">
    <w:abstractNumId w:val="9"/>
  </w:num>
  <w:num w:numId="22" w16cid:durableId="229388209">
    <w:abstractNumId w:val="16"/>
  </w:num>
  <w:num w:numId="23" w16cid:durableId="1763796192">
    <w:abstractNumId w:val="2"/>
  </w:num>
  <w:num w:numId="24" w16cid:durableId="1840539924">
    <w:abstractNumId w:val="4"/>
  </w:num>
  <w:num w:numId="25" w16cid:durableId="105427785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7C6"/>
    <w:rsid w:val="0002007E"/>
    <w:rsid w:val="000225BE"/>
    <w:rsid w:val="0002556B"/>
    <w:rsid w:val="000318BB"/>
    <w:rsid w:val="00035D06"/>
    <w:rsid w:val="00044DFC"/>
    <w:rsid w:val="0004591A"/>
    <w:rsid w:val="00051491"/>
    <w:rsid w:val="00070CBF"/>
    <w:rsid w:val="00071328"/>
    <w:rsid w:val="00080E29"/>
    <w:rsid w:val="000958E9"/>
    <w:rsid w:val="000C090B"/>
    <w:rsid w:val="000D366E"/>
    <w:rsid w:val="000D44AE"/>
    <w:rsid w:val="000E031D"/>
    <w:rsid w:val="000E4E9F"/>
    <w:rsid w:val="000F4883"/>
    <w:rsid w:val="00106807"/>
    <w:rsid w:val="00121DF4"/>
    <w:rsid w:val="00131637"/>
    <w:rsid w:val="00155F75"/>
    <w:rsid w:val="00165BB6"/>
    <w:rsid w:val="00180D56"/>
    <w:rsid w:val="0018312A"/>
    <w:rsid w:val="00190117"/>
    <w:rsid w:val="001B0560"/>
    <w:rsid w:val="001B3633"/>
    <w:rsid w:val="001B42D9"/>
    <w:rsid w:val="001B7586"/>
    <w:rsid w:val="001C5B82"/>
    <w:rsid w:val="001C6868"/>
    <w:rsid w:val="001D73AD"/>
    <w:rsid w:val="002103B9"/>
    <w:rsid w:val="002127F9"/>
    <w:rsid w:val="00217C8B"/>
    <w:rsid w:val="002218B5"/>
    <w:rsid w:val="00223944"/>
    <w:rsid w:val="00226553"/>
    <w:rsid w:val="00233A33"/>
    <w:rsid w:val="00233A3B"/>
    <w:rsid w:val="00237A8A"/>
    <w:rsid w:val="002477FB"/>
    <w:rsid w:val="0025012A"/>
    <w:rsid w:val="002654A9"/>
    <w:rsid w:val="0026642F"/>
    <w:rsid w:val="00266BD8"/>
    <w:rsid w:val="002905F4"/>
    <w:rsid w:val="0029662D"/>
    <w:rsid w:val="002B2A9B"/>
    <w:rsid w:val="002B3B97"/>
    <w:rsid w:val="002B53C4"/>
    <w:rsid w:val="002C30BD"/>
    <w:rsid w:val="002D39D7"/>
    <w:rsid w:val="002E1A8E"/>
    <w:rsid w:val="003023A8"/>
    <w:rsid w:val="00312DA6"/>
    <w:rsid w:val="00323A30"/>
    <w:rsid w:val="00332B6E"/>
    <w:rsid w:val="003833CD"/>
    <w:rsid w:val="00384026"/>
    <w:rsid w:val="00386E1D"/>
    <w:rsid w:val="003A148F"/>
    <w:rsid w:val="003C11A8"/>
    <w:rsid w:val="003D179B"/>
    <w:rsid w:val="003E7265"/>
    <w:rsid w:val="003F19E3"/>
    <w:rsid w:val="003F3A1F"/>
    <w:rsid w:val="003F648D"/>
    <w:rsid w:val="004105AF"/>
    <w:rsid w:val="00411039"/>
    <w:rsid w:val="00416EAD"/>
    <w:rsid w:val="00420918"/>
    <w:rsid w:val="00436900"/>
    <w:rsid w:val="00437A64"/>
    <w:rsid w:val="004427A9"/>
    <w:rsid w:val="00442C57"/>
    <w:rsid w:val="00447068"/>
    <w:rsid w:val="00462D48"/>
    <w:rsid w:val="00487136"/>
    <w:rsid w:val="004942FF"/>
    <w:rsid w:val="004A160D"/>
    <w:rsid w:val="004B3184"/>
    <w:rsid w:val="004C58D7"/>
    <w:rsid w:val="004E7692"/>
    <w:rsid w:val="004F37C0"/>
    <w:rsid w:val="004F4182"/>
    <w:rsid w:val="004F4EB8"/>
    <w:rsid w:val="004F4EBE"/>
    <w:rsid w:val="00510B75"/>
    <w:rsid w:val="005112EF"/>
    <w:rsid w:val="0053335E"/>
    <w:rsid w:val="005347C6"/>
    <w:rsid w:val="00554BC7"/>
    <w:rsid w:val="0056500E"/>
    <w:rsid w:val="005663A0"/>
    <w:rsid w:val="00566927"/>
    <w:rsid w:val="0056738D"/>
    <w:rsid w:val="005855D8"/>
    <w:rsid w:val="00585E5E"/>
    <w:rsid w:val="005864B7"/>
    <w:rsid w:val="00587ABA"/>
    <w:rsid w:val="005947E2"/>
    <w:rsid w:val="005A4E50"/>
    <w:rsid w:val="005A7281"/>
    <w:rsid w:val="005B2D16"/>
    <w:rsid w:val="005B4E49"/>
    <w:rsid w:val="005C70DE"/>
    <w:rsid w:val="005D10D4"/>
    <w:rsid w:val="005D31C4"/>
    <w:rsid w:val="005D52C2"/>
    <w:rsid w:val="005D697B"/>
    <w:rsid w:val="005E0309"/>
    <w:rsid w:val="005E3F2E"/>
    <w:rsid w:val="005F64B4"/>
    <w:rsid w:val="006068D3"/>
    <w:rsid w:val="006160CD"/>
    <w:rsid w:val="0062326E"/>
    <w:rsid w:val="00624E0B"/>
    <w:rsid w:val="00630AA0"/>
    <w:rsid w:val="00635CA2"/>
    <w:rsid w:val="00641217"/>
    <w:rsid w:val="00667B72"/>
    <w:rsid w:val="00684DF2"/>
    <w:rsid w:val="00694070"/>
    <w:rsid w:val="0069573A"/>
    <w:rsid w:val="00696B72"/>
    <w:rsid w:val="006D65EA"/>
    <w:rsid w:val="006E2026"/>
    <w:rsid w:val="006E6046"/>
    <w:rsid w:val="006F20DE"/>
    <w:rsid w:val="006F70F1"/>
    <w:rsid w:val="00707D9B"/>
    <w:rsid w:val="00710FC6"/>
    <w:rsid w:val="007171E4"/>
    <w:rsid w:val="007212E6"/>
    <w:rsid w:val="00731B58"/>
    <w:rsid w:val="00746F42"/>
    <w:rsid w:val="00754A9D"/>
    <w:rsid w:val="00763E25"/>
    <w:rsid w:val="00776DC9"/>
    <w:rsid w:val="007809F4"/>
    <w:rsid w:val="00783CB5"/>
    <w:rsid w:val="007A097B"/>
    <w:rsid w:val="007D7965"/>
    <w:rsid w:val="00817971"/>
    <w:rsid w:val="0082321F"/>
    <w:rsid w:val="00825D40"/>
    <w:rsid w:val="00826A3A"/>
    <w:rsid w:val="0086465F"/>
    <w:rsid w:val="00866699"/>
    <w:rsid w:val="008715B3"/>
    <w:rsid w:val="00875606"/>
    <w:rsid w:val="00881F5E"/>
    <w:rsid w:val="00892465"/>
    <w:rsid w:val="00892AF6"/>
    <w:rsid w:val="008E530F"/>
    <w:rsid w:val="009102DF"/>
    <w:rsid w:val="00917C0C"/>
    <w:rsid w:val="0092218D"/>
    <w:rsid w:val="00927BC2"/>
    <w:rsid w:val="009340E5"/>
    <w:rsid w:val="00936245"/>
    <w:rsid w:val="009433BA"/>
    <w:rsid w:val="00954985"/>
    <w:rsid w:val="0095664F"/>
    <w:rsid w:val="0096002A"/>
    <w:rsid w:val="00966DD1"/>
    <w:rsid w:val="009A00E3"/>
    <w:rsid w:val="009D0326"/>
    <w:rsid w:val="009D343C"/>
    <w:rsid w:val="009E26D3"/>
    <w:rsid w:val="00A06BAC"/>
    <w:rsid w:val="00A236BC"/>
    <w:rsid w:val="00A27B1B"/>
    <w:rsid w:val="00A31DBE"/>
    <w:rsid w:val="00A37F58"/>
    <w:rsid w:val="00A50CBE"/>
    <w:rsid w:val="00A53DF5"/>
    <w:rsid w:val="00A63381"/>
    <w:rsid w:val="00A764B8"/>
    <w:rsid w:val="00A84EC0"/>
    <w:rsid w:val="00A96B10"/>
    <w:rsid w:val="00AA47F4"/>
    <w:rsid w:val="00AB2018"/>
    <w:rsid w:val="00AC4924"/>
    <w:rsid w:val="00AC58B2"/>
    <w:rsid w:val="00AD0B48"/>
    <w:rsid w:val="00AD7A46"/>
    <w:rsid w:val="00AE17FF"/>
    <w:rsid w:val="00AE1888"/>
    <w:rsid w:val="00AE3A9D"/>
    <w:rsid w:val="00AF523A"/>
    <w:rsid w:val="00AF79F9"/>
    <w:rsid w:val="00B00DDA"/>
    <w:rsid w:val="00B035EE"/>
    <w:rsid w:val="00B03DAC"/>
    <w:rsid w:val="00B11C99"/>
    <w:rsid w:val="00B14B9F"/>
    <w:rsid w:val="00B2254D"/>
    <w:rsid w:val="00B2762A"/>
    <w:rsid w:val="00B30503"/>
    <w:rsid w:val="00B40EC4"/>
    <w:rsid w:val="00B432C5"/>
    <w:rsid w:val="00B478F6"/>
    <w:rsid w:val="00B522C0"/>
    <w:rsid w:val="00B603EF"/>
    <w:rsid w:val="00B62B41"/>
    <w:rsid w:val="00B64218"/>
    <w:rsid w:val="00B75C3D"/>
    <w:rsid w:val="00B944E9"/>
    <w:rsid w:val="00BA5ACE"/>
    <w:rsid w:val="00BB1FB6"/>
    <w:rsid w:val="00BC4F3C"/>
    <w:rsid w:val="00BE25C7"/>
    <w:rsid w:val="00BE2D21"/>
    <w:rsid w:val="00BF1B0D"/>
    <w:rsid w:val="00BF5B67"/>
    <w:rsid w:val="00C0034F"/>
    <w:rsid w:val="00C021CB"/>
    <w:rsid w:val="00C16042"/>
    <w:rsid w:val="00C34112"/>
    <w:rsid w:val="00C46484"/>
    <w:rsid w:val="00C54CC6"/>
    <w:rsid w:val="00C552A8"/>
    <w:rsid w:val="00C632D9"/>
    <w:rsid w:val="00C67F39"/>
    <w:rsid w:val="00C83EDA"/>
    <w:rsid w:val="00C957EE"/>
    <w:rsid w:val="00CA4446"/>
    <w:rsid w:val="00CA7135"/>
    <w:rsid w:val="00CB0318"/>
    <w:rsid w:val="00CB113F"/>
    <w:rsid w:val="00CD2DC3"/>
    <w:rsid w:val="00CD4028"/>
    <w:rsid w:val="00CD4F02"/>
    <w:rsid w:val="00CD5600"/>
    <w:rsid w:val="00CF72B1"/>
    <w:rsid w:val="00D042E7"/>
    <w:rsid w:val="00D11595"/>
    <w:rsid w:val="00D200C4"/>
    <w:rsid w:val="00D24A9A"/>
    <w:rsid w:val="00D428A3"/>
    <w:rsid w:val="00D43CA6"/>
    <w:rsid w:val="00D516A0"/>
    <w:rsid w:val="00D615B3"/>
    <w:rsid w:val="00D62CB4"/>
    <w:rsid w:val="00D63DD4"/>
    <w:rsid w:val="00D64189"/>
    <w:rsid w:val="00D6714C"/>
    <w:rsid w:val="00D7115B"/>
    <w:rsid w:val="00D75DDD"/>
    <w:rsid w:val="00D83D35"/>
    <w:rsid w:val="00DA7AB2"/>
    <w:rsid w:val="00DB22FE"/>
    <w:rsid w:val="00DC26C8"/>
    <w:rsid w:val="00DD15AB"/>
    <w:rsid w:val="00DE204B"/>
    <w:rsid w:val="00DF032D"/>
    <w:rsid w:val="00DF26C3"/>
    <w:rsid w:val="00E01675"/>
    <w:rsid w:val="00E03FE3"/>
    <w:rsid w:val="00E161A0"/>
    <w:rsid w:val="00E161DD"/>
    <w:rsid w:val="00E27E4A"/>
    <w:rsid w:val="00E35223"/>
    <w:rsid w:val="00E42693"/>
    <w:rsid w:val="00E4510E"/>
    <w:rsid w:val="00E62D1F"/>
    <w:rsid w:val="00E675BB"/>
    <w:rsid w:val="00E740DD"/>
    <w:rsid w:val="00E7547A"/>
    <w:rsid w:val="00E803CD"/>
    <w:rsid w:val="00E91789"/>
    <w:rsid w:val="00EA364B"/>
    <w:rsid w:val="00EA5364"/>
    <w:rsid w:val="00EB3580"/>
    <w:rsid w:val="00EC19CD"/>
    <w:rsid w:val="00EC5721"/>
    <w:rsid w:val="00EC5C94"/>
    <w:rsid w:val="00ED04B1"/>
    <w:rsid w:val="00ED2735"/>
    <w:rsid w:val="00ED71B8"/>
    <w:rsid w:val="00F068A4"/>
    <w:rsid w:val="00F2191E"/>
    <w:rsid w:val="00F27DEA"/>
    <w:rsid w:val="00F326D9"/>
    <w:rsid w:val="00F41DE3"/>
    <w:rsid w:val="00F469B1"/>
    <w:rsid w:val="00F85F93"/>
    <w:rsid w:val="00F87E81"/>
    <w:rsid w:val="00FC0841"/>
    <w:rsid w:val="00FC2A8A"/>
    <w:rsid w:val="00FC4D18"/>
    <w:rsid w:val="00FE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A2800D"/>
  <w15:chartTrackingRefBased/>
  <w15:docId w15:val="{8529F877-EA2C-4405-8AC9-046DE476E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B72"/>
  </w:style>
  <w:style w:type="paragraph" w:styleId="Heading1">
    <w:name w:val="heading 1"/>
    <w:basedOn w:val="Normal"/>
    <w:next w:val="Normal"/>
    <w:link w:val="Heading1Char"/>
    <w:uiPriority w:val="9"/>
    <w:qFormat/>
    <w:rsid w:val="002127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667B72"/>
    <w:pPr>
      <w:tabs>
        <w:tab w:val="right" w:pos="9632"/>
      </w:tabs>
      <w:spacing w:after="0" w:line="240" w:lineRule="auto"/>
    </w:pPr>
    <w:rPr>
      <w:rFonts w:ascii="Helvetica" w:eastAsia="ヒラギノ角ゴ Pro W3" w:hAnsi="Helvetica" w:cs="Times New Roman"/>
      <w:color w:val="000000"/>
      <w:sz w:val="20"/>
      <w:szCs w:val="20"/>
      <w:lang w:val="en-US" w:eastAsia="ro-RO"/>
    </w:rPr>
  </w:style>
  <w:style w:type="table" w:styleId="TableGrid">
    <w:name w:val="Table Grid"/>
    <w:basedOn w:val="TableNormal"/>
    <w:uiPriority w:val="39"/>
    <w:rsid w:val="00667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FC4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normaltextrun">
    <w:name w:val="normaltextrun"/>
    <w:basedOn w:val="DefaultParagraphFont"/>
    <w:rsid w:val="00FC4D18"/>
  </w:style>
  <w:style w:type="character" w:customStyle="1" w:styleId="spellingerror">
    <w:name w:val="spellingerror"/>
    <w:basedOn w:val="DefaultParagraphFont"/>
    <w:rsid w:val="00FC4D18"/>
  </w:style>
  <w:style w:type="character" w:customStyle="1" w:styleId="eop">
    <w:name w:val="eop"/>
    <w:basedOn w:val="DefaultParagraphFont"/>
    <w:rsid w:val="00FC4D18"/>
  </w:style>
  <w:style w:type="paragraph" w:styleId="ListParagraph">
    <w:name w:val="List Paragraph"/>
    <w:basedOn w:val="Normal"/>
    <w:link w:val="ListParagraphChar"/>
    <w:uiPriority w:val="34"/>
    <w:qFormat/>
    <w:rsid w:val="00F85F9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17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E76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E76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E769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2394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394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23944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E27E4A"/>
    <w:rPr>
      <w:color w:val="0000FF"/>
      <w:u w:val="single"/>
    </w:rPr>
  </w:style>
  <w:style w:type="paragraph" w:customStyle="1" w:styleId="Default">
    <w:name w:val="Default"/>
    <w:rsid w:val="00C83ED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E2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04B"/>
  </w:style>
  <w:style w:type="paragraph" w:styleId="Footer">
    <w:name w:val="footer"/>
    <w:basedOn w:val="Normal"/>
    <w:link w:val="FooterChar"/>
    <w:uiPriority w:val="99"/>
    <w:unhideWhenUsed/>
    <w:rsid w:val="00DE2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04B"/>
  </w:style>
  <w:style w:type="character" w:customStyle="1" w:styleId="Heading1Char">
    <w:name w:val="Heading 1 Char"/>
    <w:basedOn w:val="DefaultParagraphFont"/>
    <w:link w:val="Heading1"/>
    <w:uiPriority w:val="9"/>
    <w:rsid w:val="002127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64189"/>
    <w:pPr>
      <w:spacing w:after="0" w:line="240" w:lineRule="auto"/>
    </w:pPr>
  </w:style>
  <w:style w:type="paragraph" w:customStyle="1" w:styleId="Body">
    <w:name w:val="Body"/>
    <w:rsid w:val="00DF032D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85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37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0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9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09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0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5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23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51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7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9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1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73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7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9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0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3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8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5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8" ma:contentTypeDescription="Creați un document nou." ma:contentTypeScope="" ma:versionID="2991803d133ab64cfd4c31f94a96ca55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7e7aad8f30e0fa0736d3691aed111783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chete imagine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D01BB-6E7B-4680-9EF7-403CE2997D12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2.xml><?xml version="1.0" encoding="utf-8"?>
<ds:datastoreItem xmlns:ds="http://schemas.openxmlformats.org/officeDocument/2006/customXml" ds:itemID="{1BC6AE9E-792D-4995-B344-2E158B419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79577-5ac5-48c9-b204-f95998542bf3"/>
    <ds:schemaRef ds:uri="58a43870-bf46-4100-9cae-3929bce8fb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F27206-DB4F-4914-91B3-C0EAA10C57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30BBB5-827D-4116-A53F-2AC56384B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4</Pages>
  <Words>1091</Words>
  <Characters>6873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Lucy Stoica</cp:lastModifiedBy>
  <cp:revision>110</cp:revision>
  <cp:lastPrinted>2023-04-11T09:09:00Z</cp:lastPrinted>
  <dcterms:created xsi:type="dcterms:W3CDTF">2024-03-14T07:19:00Z</dcterms:created>
  <dcterms:modified xsi:type="dcterms:W3CDTF">2024-08-27T12:11:00Z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3c8bbb2cf91a1ba47928c87b830a018496a64c4b0033a5e67281a121eeb13cd4</vt:lpwstr>
  </property>
  <property fmtid="{D5CDD505-2E9C-101B-9397-08002B2CF9AE}" pid="3" name="ContentTypeId">
    <vt:lpwstr>0x0101004D0B315C01EFA64DA5320855C43F447C</vt:lpwstr>
  </property>
  <property fmtid="{D5CDD505-2E9C-101B-9397-08002B2CF9AE}" pid="4" name="MediaServiceImageTags">
    <vt:lpwstr/>
  </property>
</Properties>
</file>